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62E7" w14:textId="10AC8A91" w:rsidR="0081002E" w:rsidRPr="00C9208C" w:rsidRDefault="006C5A71" w:rsidP="00D7264B">
      <w:pPr>
        <w:spacing w:before="120" w:after="120"/>
        <w:ind w:left="-5" w:right="0"/>
        <w:rPr>
          <w:color w:val="auto"/>
          <w:lang w:val="en-GB"/>
        </w:rPr>
      </w:pPr>
      <w:r w:rsidRPr="00C9208C">
        <w:rPr>
          <w:color w:val="auto"/>
          <w:lang w:val="en-GB"/>
        </w:rPr>
        <w:t xml:space="preserve">The </w:t>
      </w:r>
      <w:r w:rsidR="00CB1089" w:rsidRPr="00C9208C">
        <w:rPr>
          <w:color w:val="auto"/>
          <w:lang w:val="en-GB"/>
        </w:rPr>
        <w:t>C</w:t>
      </w:r>
      <w:r w:rsidRPr="00C9208C">
        <w:rPr>
          <w:color w:val="auto"/>
          <w:lang w:val="en-GB"/>
        </w:rPr>
        <w:t xml:space="preserve">ompany </w:t>
      </w:r>
      <w:r w:rsidR="00F7483B" w:rsidRPr="00F7483B">
        <w:rPr>
          <w:b/>
          <w:bCs/>
          <w:color w:val="auto"/>
          <w:lang w:val="en-GB"/>
        </w:rPr>
        <w:t xml:space="preserve">Fpt Czech </w:t>
      </w:r>
      <w:r w:rsidRPr="00C9208C">
        <w:rPr>
          <w:b/>
          <w:bCs/>
          <w:color w:val="auto"/>
          <w:lang w:val="en-GB"/>
        </w:rPr>
        <w:t>s.r.o.</w:t>
      </w:r>
      <w:r w:rsidRPr="00C9208C">
        <w:rPr>
          <w:color w:val="auto"/>
          <w:lang w:val="en-GB"/>
        </w:rPr>
        <w:t xml:space="preserve"> with registered office </w:t>
      </w:r>
      <w:r w:rsidR="00C94434" w:rsidRPr="00FA3B7D">
        <w:rPr>
          <w:color w:val="auto"/>
          <w:lang w:val="cs-CZ"/>
        </w:rPr>
        <w:t>Na strži 2102/61a, Krč (Praha 4),</w:t>
      </w:r>
      <w:r w:rsidR="00C94434">
        <w:rPr>
          <w:color w:val="auto"/>
          <w:lang w:val="cs-CZ"/>
        </w:rPr>
        <w:t xml:space="preserve"> </w:t>
      </w:r>
      <w:r w:rsidR="00C94434" w:rsidRPr="00FA3B7D">
        <w:rPr>
          <w:color w:val="auto"/>
          <w:lang w:val="cs-CZ"/>
        </w:rPr>
        <w:t>140 00 Praha,</w:t>
      </w:r>
      <w:r w:rsidR="00C94434" w:rsidRPr="000E34F2" w:rsidDel="00FA3B7D">
        <w:rPr>
          <w:color w:val="auto"/>
          <w:lang w:val="cs-CZ"/>
        </w:rPr>
        <w:t xml:space="preserve"> </w:t>
      </w:r>
      <w:r w:rsidRPr="00C9208C">
        <w:rPr>
          <w:color w:val="auto"/>
          <w:lang w:val="en-GB"/>
        </w:rPr>
        <w:t xml:space="preserve"> </w:t>
      </w:r>
      <w:r w:rsidR="00926E28" w:rsidRPr="00C9208C">
        <w:rPr>
          <w:color w:val="auto"/>
          <w:lang w:val="en-GB"/>
        </w:rPr>
        <w:t>Czech</w:t>
      </w:r>
      <w:r w:rsidRPr="00C9208C">
        <w:rPr>
          <w:color w:val="auto"/>
          <w:lang w:val="en-GB"/>
        </w:rPr>
        <w:t xml:space="preserve"> </w:t>
      </w:r>
      <w:r w:rsidR="00926E28" w:rsidRPr="00C9208C">
        <w:rPr>
          <w:color w:val="auto"/>
          <w:lang w:val="en-GB"/>
        </w:rPr>
        <w:t>R</w:t>
      </w:r>
      <w:r w:rsidRPr="00C9208C">
        <w:rPr>
          <w:color w:val="auto"/>
          <w:lang w:val="en-GB"/>
        </w:rPr>
        <w:t xml:space="preserve">epublic, ID number </w:t>
      </w:r>
      <w:r w:rsidR="0040074A" w:rsidRPr="00C9208C">
        <w:rPr>
          <w:color w:val="auto"/>
          <w:lang w:val="en-GB"/>
        </w:rPr>
        <w:t>033 470 52</w:t>
      </w:r>
      <w:r w:rsidRPr="00C9208C">
        <w:rPr>
          <w:color w:val="auto"/>
          <w:lang w:val="en-GB"/>
        </w:rPr>
        <w:t xml:space="preserve">, </w:t>
      </w:r>
      <w:r w:rsidR="00D7264B" w:rsidRPr="00C9208C">
        <w:rPr>
          <w:rStyle w:val="rynqvb"/>
          <w:lang w:val="en-GB"/>
        </w:rPr>
        <w:t>(hereinafter referred to as the "</w:t>
      </w:r>
      <w:r w:rsidR="00D7264B" w:rsidRPr="00C9208C">
        <w:rPr>
          <w:rStyle w:val="rynqvb"/>
          <w:b/>
          <w:bCs/>
          <w:lang w:val="en-GB"/>
        </w:rPr>
        <w:t>Company</w:t>
      </w:r>
      <w:r w:rsidR="00D7264B" w:rsidRPr="00C9208C">
        <w:rPr>
          <w:rStyle w:val="rynqvb"/>
          <w:lang w:val="en-GB"/>
        </w:rPr>
        <w:t>")</w:t>
      </w:r>
      <w:r w:rsidR="00D7264B" w:rsidRPr="00C9208C">
        <w:rPr>
          <w:color w:val="auto"/>
          <w:lang w:val="en-GB"/>
        </w:rPr>
        <w:t xml:space="preserve"> </w:t>
      </w:r>
      <w:r w:rsidRPr="00C9208C">
        <w:rPr>
          <w:color w:val="auto"/>
          <w:lang w:val="en-GB"/>
        </w:rPr>
        <w:t>as a</w:t>
      </w:r>
      <w:r w:rsidR="00310E1F" w:rsidRPr="00C9208C">
        <w:rPr>
          <w:color w:val="auto"/>
          <w:lang w:val="en-GB"/>
        </w:rPr>
        <w:t>n</w:t>
      </w:r>
      <w:r w:rsidRPr="00C9208C">
        <w:rPr>
          <w:color w:val="auto"/>
          <w:lang w:val="en-GB"/>
        </w:rPr>
        <w:t xml:space="preserve"> </w:t>
      </w:r>
      <w:r w:rsidR="00000DF6" w:rsidRPr="00C9208C">
        <w:rPr>
          <w:b/>
          <w:bCs/>
          <w:color w:val="auto"/>
          <w:lang w:val="en-GB"/>
        </w:rPr>
        <w:t>Administrator</w:t>
      </w:r>
      <w:r w:rsidRPr="00C9208C">
        <w:rPr>
          <w:color w:val="auto"/>
          <w:lang w:val="en-GB"/>
        </w:rPr>
        <w:t xml:space="preserve"> hereby in accordance with its information obligation under Articles 13 and 14 of Regulation</w:t>
      </w:r>
      <w:r w:rsidR="00CD642E" w:rsidRPr="00C9208C">
        <w:rPr>
          <w:color w:val="auto"/>
          <w:lang w:val="en-GB"/>
        </w:rPr>
        <w:t xml:space="preserve"> of the European Parliament</w:t>
      </w:r>
      <w:r w:rsidR="00F43838" w:rsidRPr="00C9208C">
        <w:rPr>
          <w:color w:val="auto"/>
          <w:lang w:val="en-GB"/>
        </w:rPr>
        <w:t xml:space="preserve"> and Council</w:t>
      </w:r>
      <w:r w:rsidRPr="00C9208C">
        <w:rPr>
          <w:color w:val="auto"/>
          <w:lang w:val="en-GB"/>
        </w:rPr>
        <w:t xml:space="preserve"> (EU) 2016/679 </w:t>
      </w:r>
      <w:r w:rsidR="00B7266B" w:rsidRPr="00C9208C">
        <w:rPr>
          <w:color w:val="auto"/>
          <w:lang w:val="en-GB"/>
        </w:rPr>
        <w:t>of April 27 2016 on the protection of natural persons in</w:t>
      </w:r>
      <w:r w:rsidR="009B75DC" w:rsidRPr="00C9208C">
        <w:rPr>
          <w:color w:val="auto"/>
          <w:lang w:val="en-GB"/>
        </w:rPr>
        <w:t xml:space="preserve"> the processing of personal data and on the free movement of such data which repeals Directive </w:t>
      </w:r>
      <w:r w:rsidR="00B74484" w:rsidRPr="00C9208C">
        <w:rPr>
          <w:rStyle w:val="rynqvb"/>
          <w:lang w:val="en-GB"/>
        </w:rPr>
        <w:t>95/46/EC (</w:t>
      </w:r>
      <w:r w:rsidR="00715866" w:rsidRPr="00C9208C">
        <w:rPr>
          <w:rStyle w:val="rynqvb"/>
          <w:lang w:val="en-GB"/>
        </w:rPr>
        <w:t>g</w:t>
      </w:r>
      <w:r w:rsidR="00B74484" w:rsidRPr="00C9208C">
        <w:rPr>
          <w:rStyle w:val="rynqvb"/>
          <w:lang w:val="en-GB"/>
        </w:rPr>
        <w:t xml:space="preserve">eneral </w:t>
      </w:r>
      <w:r w:rsidR="00715866" w:rsidRPr="00C9208C">
        <w:rPr>
          <w:rStyle w:val="rynqvb"/>
          <w:lang w:val="en-GB"/>
        </w:rPr>
        <w:t>r</w:t>
      </w:r>
      <w:r w:rsidR="00B74484" w:rsidRPr="00C9208C">
        <w:rPr>
          <w:rStyle w:val="rynqvb"/>
          <w:lang w:val="en-GB"/>
        </w:rPr>
        <w:t xml:space="preserve">egulation on the </w:t>
      </w:r>
      <w:r w:rsidR="00715866" w:rsidRPr="00C9208C">
        <w:rPr>
          <w:rStyle w:val="rynqvb"/>
          <w:lang w:val="en-GB"/>
        </w:rPr>
        <w:t>p</w:t>
      </w:r>
      <w:r w:rsidR="00B74484" w:rsidRPr="00C9208C">
        <w:rPr>
          <w:rStyle w:val="rynqvb"/>
          <w:lang w:val="en-GB"/>
        </w:rPr>
        <w:t xml:space="preserve">rotection of </w:t>
      </w:r>
      <w:r w:rsidR="00715866" w:rsidRPr="00C9208C">
        <w:rPr>
          <w:rStyle w:val="rynqvb"/>
          <w:lang w:val="en-GB"/>
        </w:rPr>
        <w:t>p</w:t>
      </w:r>
      <w:r w:rsidR="00B74484" w:rsidRPr="00C9208C">
        <w:rPr>
          <w:rStyle w:val="rynqvb"/>
          <w:lang w:val="en-GB"/>
        </w:rPr>
        <w:t xml:space="preserve">ersonal </w:t>
      </w:r>
      <w:r w:rsidR="00715866" w:rsidRPr="00C9208C">
        <w:rPr>
          <w:rStyle w:val="rynqvb"/>
          <w:lang w:val="en-GB"/>
        </w:rPr>
        <w:t>d</w:t>
      </w:r>
      <w:r w:rsidR="00B74484" w:rsidRPr="00C9208C">
        <w:rPr>
          <w:rStyle w:val="rynqvb"/>
          <w:lang w:val="en-GB"/>
        </w:rPr>
        <w:t>ata) (hereinafter referred to as the "</w:t>
      </w:r>
      <w:r w:rsidR="00B74484" w:rsidRPr="00C9208C">
        <w:rPr>
          <w:rStyle w:val="rynqvb"/>
          <w:b/>
          <w:bCs/>
          <w:lang w:val="en-GB"/>
        </w:rPr>
        <w:t>EU Regulation</w:t>
      </w:r>
      <w:r w:rsidR="00B74484" w:rsidRPr="00C9208C">
        <w:rPr>
          <w:rStyle w:val="rynqvb"/>
          <w:lang w:val="en-GB"/>
        </w:rPr>
        <w:t xml:space="preserve">") and the Act on the </w:t>
      </w:r>
      <w:r w:rsidR="00CF03C4" w:rsidRPr="00C9208C">
        <w:rPr>
          <w:rStyle w:val="rynqvb"/>
          <w:lang w:val="en-GB"/>
        </w:rPr>
        <w:t>p</w:t>
      </w:r>
      <w:r w:rsidR="00B74484" w:rsidRPr="00C9208C">
        <w:rPr>
          <w:rStyle w:val="rynqvb"/>
          <w:lang w:val="en-GB"/>
        </w:rPr>
        <w:t xml:space="preserve">rocessing of </w:t>
      </w:r>
      <w:r w:rsidR="00CF03C4" w:rsidRPr="00C9208C">
        <w:rPr>
          <w:rStyle w:val="rynqvb"/>
          <w:lang w:val="en-GB"/>
        </w:rPr>
        <w:t>p</w:t>
      </w:r>
      <w:r w:rsidR="00B74484" w:rsidRPr="00C9208C">
        <w:rPr>
          <w:rStyle w:val="rynqvb"/>
          <w:lang w:val="en-GB"/>
        </w:rPr>
        <w:t xml:space="preserve">ersonal </w:t>
      </w:r>
      <w:r w:rsidR="00CF03C4" w:rsidRPr="00C9208C">
        <w:rPr>
          <w:rStyle w:val="rynqvb"/>
          <w:lang w:val="en-GB"/>
        </w:rPr>
        <w:t>d</w:t>
      </w:r>
      <w:r w:rsidR="00B74484" w:rsidRPr="00C9208C">
        <w:rPr>
          <w:rStyle w:val="rynqvb"/>
          <w:lang w:val="en-GB"/>
        </w:rPr>
        <w:t>ata</w:t>
      </w:r>
      <w:r w:rsidR="00B74484" w:rsidRPr="00C9208C">
        <w:rPr>
          <w:rStyle w:val="hwtze"/>
          <w:lang w:val="en-GB"/>
        </w:rPr>
        <w:t xml:space="preserve"> </w:t>
      </w:r>
      <w:r w:rsidR="00CF03C4" w:rsidRPr="00C9208C">
        <w:rPr>
          <w:rStyle w:val="rynqvb"/>
          <w:lang w:val="en-GB"/>
        </w:rPr>
        <w:t>n</w:t>
      </w:r>
      <w:r w:rsidR="00B74484" w:rsidRPr="00C9208C">
        <w:rPr>
          <w:rStyle w:val="rynqvb"/>
          <w:lang w:val="en-GB"/>
        </w:rPr>
        <w:t>o. 110/2019 Coll.</w:t>
      </w:r>
      <w:r w:rsidR="00B74484" w:rsidRPr="00C9208C">
        <w:rPr>
          <w:rStyle w:val="hwtze"/>
          <w:lang w:val="en-GB"/>
        </w:rPr>
        <w:t xml:space="preserve"> </w:t>
      </w:r>
      <w:r w:rsidR="00B74484" w:rsidRPr="00C9208C">
        <w:rPr>
          <w:rStyle w:val="rynqvb"/>
          <w:lang w:val="en-GB"/>
        </w:rPr>
        <w:t>and on the amendment and addition of certain laws (hereinafter referred to as the "</w:t>
      </w:r>
      <w:r w:rsidR="00B74484" w:rsidRPr="00C9208C">
        <w:rPr>
          <w:rStyle w:val="rynqvb"/>
          <w:b/>
          <w:bCs/>
          <w:lang w:val="en-GB"/>
        </w:rPr>
        <w:t>Law</w:t>
      </w:r>
      <w:r w:rsidR="00B74484" w:rsidRPr="00C9208C">
        <w:rPr>
          <w:rStyle w:val="rynqvb"/>
          <w:lang w:val="en-GB"/>
        </w:rPr>
        <w:t>") provides data subjects with the information below on the processing of data subjects' personal data by the Administrator.</w:t>
      </w:r>
      <w:r w:rsidR="00B74484" w:rsidRPr="00C9208C">
        <w:rPr>
          <w:rStyle w:val="hwtze"/>
          <w:lang w:val="en-GB"/>
        </w:rPr>
        <w:t xml:space="preserve"> </w:t>
      </w:r>
      <w:r w:rsidR="00B74484" w:rsidRPr="00C9208C">
        <w:rPr>
          <w:rStyle w:val="rynqvb"/>
          <w:lang w:val="en-GB"/>
        </w:rPr>
        <w:t>Data subject means an identified or identifiable natural person whose personal data is the subject of processing.</w:t>
      </w:r>
    </w:p>
    <w:p w14:paraId="6DC0459C" w14:textId="464C8BCE" w:rsidR="000A3E2D" w:rsidRPr="00C9208C" w:rsidRDefault="000A3E2D" w:rsidP="00CB4194">
      <w:pPr>
        <w:spacing w:after="289" w:line="259" w:lineRule="auto"/>
        <w:ind w:left="0" w:right="0" w:firstLine="0"/>
        <w:rPr>
          <w:color w:val="auto"/>
          <w:lang w:val="en-GB"/>
        </w:rPr>
      </w:pPr>
      <w:r w:rsidRPr="00C9208C">
        <w:rPr>
          <w:color w:val="auto"/>
          <w:lang w:val="en-GB"/>
        </w:rPr>
        <w:t xml:space="preserve">The </w:t>
      </w:r>
      <w:r w:rsidR="00241B6C" w:rsidRPr="00C9208C">
        <w:rPr>
          <w:color w:val="auto"/>
          <w:lang w:val="en-GB"/>
        </w:rPr>
        <w:t>C</w:t>
      </w:r>
      <w:r w:rsidRPr="00C9208C">
        <w:rPr>
          <w:color w:val="auto"/>
          <w:lang w:val="en-GB"/>
        </w:rPr>
        <w:t>ompany</w:t>
      </w:r>
      <w:r w:rsidR="009D6992" w:rsidRPr="00C9208C">
        <w:rPr>
          <w:color w:val="auto"/>
          <w:lang w:val="en-GB"/>
        </w:rPr>
        <w:t xml:space="preserve"> Fpt Czech s.r.o.</w:t>
      </w:r>
      <w:r w:rsidR="009B63B8" w:rsidRPr="00C9208C">
        <w:rPr>
          <w:color w:val="auto"/>
          <w:lang w:val="en-GB"/>
        </w:rPr>
        <w:t>,</w:t>
      </w:r>
      <w:r w:rsidRPr="00C9208C">
        <w:rPr>
          <w:color w:val="auto"/>
          <w:lang w:val="en-GB"/>
        </w:rPr>
        <w:t xml:space="preserve"> through the </w:t>
      </w:r>
      <w:r w:rsidRPr="00C9208C">
        <w:rPr>
          <w:b/>
          <w:bCs/>
          <w:color w:val="auto"/>
          <w:lang w:val="en-GB"/>
        </w:rPr>
        <w:t>policy</w:t>
      </w:r>
      <w:r w:rsidRPr="00C9208C">
        <w:rPr>
          <w:color w:val="auto"/>
          <w:lang w:val="en-GB"/>
        </w:rPr>
        <w:t xml:space="preserve"> of the Integrated </w:t>
      </w:r>
      <w:r w:rsidR="00B77741" w:rsidRPr="00C9208C">
        <w:rPr>
          <w:color w:val="auto"/>
          <w:lang w:val="en-GB"/>
        </w:rPr>
        <w:t>m</w:t>
      </w:r>
      <w:r w:rsidRPr="00C9208C">
        <w:rPr>
          <w:color w:val="auto"/>
          <w:lang w:val="en-GB"/>
        </w:rPr>
        <w:t xml:space="preserve">anagement </w:t>
      </w:r>
      <w:r w:rsidR="00B77741" w:rsidRPr="00C9208C">
        <w:rPr>
          <w:color w:val="auto"/>
          <w:lang w:val="en-GB"/>
        </w:rPr>
        <w:t>S</w:t>
      </w:r>
      <w:r w:rsidRPr="00C9208C">
        <w:rPr>
          <w:color w:val="auto"/>
          <w:lang w:val="en-GB"/>
        </w:rPr>
        <w:t>ystem</w:t>
      </w:r>
      <w:r w:rsidR="001448F8" w:rsidRPr="00C9208C">
        <w:rPr>
          <w:color w:val="auto"/>
          <w:lang w:val="en-GB"/>
        </w:rPr>
        <w:t>,</w:t>
      </w:r>
      <w:r w:rsidRPr="00C9208C">
        <w:rPr>
          <w:color w:val="auto"/>
          <w:lang w:val="en-GB"/>
        </w:rPr>
        <w:t xml:space="preserve"> accepted among other things, the </w:t>
      </w:r>
      <w:r w:rsidR="00241B6C" w:rsidRPr="00C9208C">
        <w:rPr>
          <w:color w:val="auto"/>
          <w:lang w:val="en-GB"/>
        </w:rPr>
        <w:t>C</w:t>
      </w:r>
      <w:r w:rsidRPr="00C9208C">
        <w:rPr>
          <w:color w:val="auto"/>
          <w:lang w:val="en-GB"/>
        </w:rPr>
        <w:t xml:space="preserve">ompany's commitment to maintaining a high level of information security, including the protection of personal data. The </w:t>
      </w:r>
      <w:r w:rsidR="00CB1089" w:rsidRPr="00C9208C">
        <w:rPr>
          <w:color w:val="auto"/>
          <w:lang w:val="en-GB"/>
        </w:rPr>
        <w:t>C</w:t>
      </w:r>
      <w:r w:rsidRPr="00C9208C">
        <w:rPr>
          <w:color w:val="auto"/>
          <w:lang w:val="en-GB"/>
        </w:rPr>
        <w:t xml:space="preserve">ompany has implemented and maintains an </w:t>
      </w:r>
      <w:r w:rsidRPr="00C9208C">
        <w:rPr>
          <w:b/>
          <w:bCs/>
          <w:color w:val="auto"/>
          <w:lang w:val="en-GB"/>
        </w:rPr>
        <w:t>information</w:t>
      </w:r>
      <w:r w:rsidRPr="00C9208C">
        <w:rPr>
          <w:color w:val="auto"/>
          <w:lang w:val="en-GB"/>
        </w:rPr>
        <w:t xml:space="preserve"> </w:t>
      </w:r>
      <w:r w:rsidRPr="00C9208C">
        <w:rPr>
          <w:b/>
          <w:bCs/>
          <w:color w:val="auto"/>
          <w:lang w:val="en-GB"/>
        </w:rPr>
        <w:t>security management system</w:t>
      </w:r>
      <w:r w:rsidRPr="00C9208C">
        <w:rPr>
          <w:color w:val="auto"/>
          <w:lang w:val="en-GB"/>
        </w:rPr>
        <w:t xml:space="preserve"> in accordance with the requirements of the ISO/IEC 27001:2013 standard as part of the Integrated </w:t>
      </w:r>
      <w:r w:rsidR="004428DD" w:rsidRPr="00C9208C">
        <w:rPr>
          <w:color w:val="auto"/>
          <w:lang w:val="en-GB"/>
        </w:rPr>
        <w:t>m</w:t>
      </w:r>
      <w:r w:rsidRPr="00C9208C">
        <w:rPr>
          <w:color w:val="auto"/>
          <w:lang w:val="en-GB"/>
        </w:rPr>
        <w:t xml:space="preserve">anagement </w:t>
      </w:r>
      <w:r w:rsidR="004428DD" w:rsidRPr="00C9208C">
        <w:rPr>
          <w:color w:val="auto"/>
          <w:lang w:val="en-GB"/>
        </w:rPr>
        <w:t>s</w:t>
      </w:r>
      <w:r w:rsidRPr="00C9208C">
        <w:rPr>
          <w:color w:val="auto"/>
          <w:lang w:val="en-GB"/>
        </w:rPr>
        <w:t xml:space="preserve">ystem. The </w:t>
      </w:r>
      <w:r w:rsidR="00AF5F53" w:rsidRPr="00C9208C">
        <w:rPr>
          <w:color w:val="auto"/>
          <w:lang w:val="en-GB"/>
        </w:rPr>
        <w:t>C</w:t>
      </w:r>
      <w:r w:rsidRPr="00C9208C">
        <w:rPr>
          <w:color w:val="auto"/>
          <w:lang w:val="en-GB"/>
        </w:rPr>
        <w:t xml:space="preserve">ompany regularly performs an information security </w:t>
      </w:r>
      <w:r w:rsidRPr="00C9208C">
        <w:rPr>
          <w:b/>
          <w:bCs/>
          <w:color w:val="auto"/>
          <w:lang w:val="en-GB"/>
        </w:rPr>
        <w:t>audit</w:t>
      </w:r>
      <w:r w:rsidRPr="00C9208C">
        <w:rPr>
          <w:color w:val="auto"/>
          <w:lang w:val="en-GB"/>
        </w:rPr>
        <w:t xml:space="preserve"> in the form of internal or external audits. The </w:t>
      </w:r>
      <w:r w:rsidR="00241B6C" w:rsidRPr="00C9208C">
        <w:rPr>
          <w:color w:val="auto"/>
          <w:lang w:val="en-GB"/>
        </w:rPr>
        <w:t>C</w:t>
      </w:r>
      <w:r w:rsidRPr="00C9208C">
        <w:rPr>
          <w:color w:val="auto"/>
          <w:lang w:val="en-GB"/>
        </w:rPr>
        <w:t xml:space="preserve">ompany has an ISO/IEC 27001:2013 </w:t>
      </w:r>
      <w:r w:rsidRPr="00C9208C">
        <w:rPr>
          <w:b/>
          <w:bCs/>
          <w:color w:val="auto"/>
          <w:lang w:val="en-GB"/>
        </w:rPr>
        <w:t>certificate</w:t>
      </w:r>
      <w:r w:rsidRPr="00C9208C">
        <w:rPr>
          <w:color w:val="auto"/>
          <w:lang w:val="en-GB"/>
        </w:rPr>
        <w:t xml:space="preserve"> for the information security management system issued by the certification body </w:t>
      </w:r>
      <w:r w:rsidR="007A73D3" w:rsidRPr="009841E8">
        <w:rPr>
          <w:color w:val="auto"/>
          <w:lang w:val="cs-CZ"/>
        </w:rPr>
        <w:t>ISOQAR SK s.r.o.</w:t>
      </w:r>
      <w:r w:rsidR="007A73D3">
        <w:rPr>
          <w:color w:val="auto"/>
          <w:lang w:val="cs-CZ"/>
        </w:rPr>
        <w:t>.</w:t>
      </w:r>
    </w:p>
    <w:p w14:paraId="50B90624" w14:textId="67C9E1AF" w:rsidR="002F24A4" w:rsidRPr="00C9208C" w:rsidRDefault="000A3E2D" w:rsidP="00707EB7">
      <w:pPr>
        <w:pStyle w:val="Heading1"/>
        <w:rPr>
          <w:lang w:val="en-GB"/>
        </w:rPr>
      </w:pPr>
      <w:r w:rsidRPr="00C9208C">
        <w:rPr>
          <w:lang w:val="en-GB"/>
        </w:rPr>
        <w:t xml:space="preserve">Identification and contact details of the </w:t>
      </w:r>
      <w:r w:rsidR="00F46402" w:rsidRPr="00C9208C">
        <w:rPr>
          <w:lang w:val="en-GB"/>
        </w:rPr>
        <w:t>Administrator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265"/>
      </w:tblGrid>
      <w:tr w:rsidR="00896C03" w:rsidRPr="00C9208C" w14:paraId="38020C2C" w14:textId="77777777" w:rsidTr="002445AF">
        <w:tc>
          <w:tcPr>
            <w:tcW w:w="2344" w:type="pct"/>
            <w:tcBorders>
              <w:top w:val="single" w:sz="4" w:space="0" w:color="auto"/>
              <w:left w:val="single" w:sz="4" w:space="0" w:color="auto"/>
            </w:tcBorders>
          </w:tcPr>
          <w:p w14:paraId="312F3248" w14:textId="7DC72BC2" w:rsidR="00896C03" w:rsidRPr="00C9208C" w:rsidRDefault="00D200B5"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Business name</w:t>
            </w:r>
            <w:r w:rsidR="00896C03" w:rsidRPr="00C9208C">
              <w:rPr>
                <w:color w:val="auto"/>
                <w:lang w:val="en-GB"/>
              </w:rPr>
              <w:t>:</w:t>
            </w:r>
          </w:p>
        </w:tc>
        <w:tc>
          <w:tcPr>
            <w:tcW w:w="2656" w:type="pct"/>
            <w:tcBorders>
              <w:top w:val="single" w:sz="4" w:space="0" w:color="auto"/>
              <w:right w:val="single" w:sz="4" w:space="0" w:color="auto"/>
            </w:tcBorders>
          </w:tcPr>
          <w:p w14:paraId="7AA8C7B3" w14:textId="6DD5F717" w:rsidR="00896C03" w:rsidRPr="00C9208C" w:rsidRDefault="00896C03" w:rsidP="00597CB1">
            <w:pPr>
              <w:tabs>
                <w:tab w:val="center" w:pos="5271"/>
              </w:tabs>
              <w:spacing w:before="60" w:after="60" w:line="249" w:lineRule="auto"/>
              <w:ind w:left="-15" w:right="0" w:firstLine="0"/>
              <w:rPr>
                <w:rStyle w:val="markedcontent"/>
                <w:color w:val="auto"/>
                <w:lang w:val="en-GB"/>
              </w:rPr>
            </w:pPr>
            <w:r w:rsidRPr="00C9208C">
              <w:rPr>
                <w:b/>
                <w:color w:val="auto"/>
                <w:lang w:val="en-GB"/>
              </w:rPr>
              <w:t xml:space="preserve">Fpt </w:t>
            </w:r>
            <w:r w:rsidR="00ED04D8" w:rsidRPr="00C9208C">
              <w:rPr>
                <w:b/>
                <w:color w:val="auto"/>
                <w:lang w:val="en-GB"/>
              </w:rPr>
              <w:t>Czech</w:t>
            </w:r>
            <w:r w:rsidRPr="00C9208C">
              <w:rPr>
                <w:b/>
                <w:color w:val="auto"/>
                <w:lang w:val="en-GB"/>
              </w:rPr>
              <w:t xml:space="preserve"> s.r.o.</w:t>
            </w:r>
            <w:r w:rsidRPr="00C9208C">
              <w:rPr>
                <w:color w:val="auto"/>
                <w:lang w:val="en-GB"/>
              </w:rPr>
              <w:t xml:space="preserve"> </w:t>
            </w:r>
          </w:p>
        </w:tc>
      </w:tr>
      <w:tr w:rsidR="00896C03" w:rsidRPr="00C9208C" w14:paraId="062C3DAC" w14:textId="77777777" w:rsidTr="002445AF">
        <w:tc>
          <w:tcPr>
            <w:tcW w:w="2344" w:type="pct"/>
            <w:tcBorders>
              <w:left w:val="single" w:sz="4" w:space="0" w:color="auto"/>
            </w:tcBorders>
          </w:tcPr>
          <w:p w14:paraId="4199CE6C" w14:textId="0BE2C120" w:rsidR="00896C03" w:rsidRPr="00C9208C" w:rsidRDefault="00D200B5"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Headquarters</w:t>
            </w:r>
            <w:r w:rsidR="00896C03" w:rsidRPr="00C9208C">
              <w:rPr>
                <w:color w:val="auto"/>
                <w:lang w:val="en-GB"/>
              </w:rPr>
              <w:t>:</w:t>
            </w:r>
          </w:p>
        </w:tc>
        <w:tc>
          <w:tcPr>
            <w:tcW w:w="2656" w:type="pct"/>
            <w:tcBorders>
              <w:right w:val="single" w:sz="4" w:space="0" w:color="auto"/>
            </w:tcBorders>
          </w:tcPr>
          <w:p w14:paraId="45181492" w14:textId="77777777" w:rsidR="00175728" w:rsidRDefault="00175728" w:rsidP="00597CB1">
            <w:pPr>
              <w:spacing w:before="60" w:after="60"/>
              <w:ind w:left="0" w:firstLine="0"/>
              <w:rPr>
                <w:color w:val="auto"/>
                <w:lang w:val="cs-CZ"/>
              </w:rPr>
            </w:pPr>
            <w:r w:rsidRPr="00F848ED">
              <w:rPr>
                <w:color w:val="auto"/>
                <w:lang w:val="cs-CZ"/>
              </w:rPr>
              <w:t>Na strži 2102/61a</w:t>
            </w:r>
          </w:p>
          <w:p w14:paraId="502466E8" w14:textId="77777777" w:rsidR="00175728" w:rsidRDefault="00175728" w:rsidP="00597CB1">
            <w:pPr>
              <w:spacing w:before="60" w:after="60"/>
              <w:ind w:left="0" w:firstLine="0"/>
              <w:rPr>
                <w:color w:val="auto"/>
                <w:lang w:val="cs-CZ"/>
              </w:rPr>
            </w:pPr>
            <w:r w:rsidRPr="00EE6AB2">
              <w:rPr>
                <w:color w:val="auto"/>
                <w:lang w:val="cs-CZ"/>
              </w:rPr>
              <w:t>Krč (Praha 4)</w:t>
            </w:r>
          </w:p>
          <w:p w14:paraId="4490E84A" w14:textId="50D0958C" w:rsidR="00896C03" w:rsidRPr="00C9208C" w:rsidRDefault="00175728" w:rsidP="00597CB1">
            <w:pPr>
              <w:spacing w:before="60" w:after="60" w:line="259" w:lineRule="auto"/>
              <w:ind w:left="0" w:right="0" w:firstLine="0"/>
              <w:rPr>
                <w:rStyle w:val="markedcontent"/>
                <w:rFonts w:ascii="Arial" w:hAnsi="Arial" w:cs="Arial"/>
                <w:color w:val="auto"/>
                <w:sz w:val="30"/>
                <w:szCs w:val="30"/>
                <w:lang w:val="en-GB"/>
              </w:rPr>
            </w:pPr>
            <w:r w:rsidRPr="008E5AAE">
              <w:rPr>
                <w:color w:val="auto"/>
                <w:lang w:val="cs-CZ"/>
              </w:rPr>
              <w:t>140 00 Praha</w:t>
            </w:r>
            <w:r>
              <w:rPr>
                <w:color w:val="auto"/>
                <w:lang w:val="cs-CZ"/>
              </w:rPr>
              <w:t xml:space="preserve"> </w:t>
            </w:r>
            <w:r w:rsidR="00ED04D8" w:rsidRPr="00C9208C">
              <w:rPr>
                <w:rStyle w:val="markedcontent"/>
                <w:szCs w:val="30"/>
                <w:lang w:val="en-GB"/>
              </w:rPr>
              <w:t xml:space="preserve">, </w:t>
            </w:r>
            <w:r w:rsidR="005A3E5F" w:rsidRPr="00C9208C">
              <w:rPr>
                <w:rStyle w:val="markedcontent"/>
                <w:szCs w:val="30"/>
                <w:lang w:val="en-GB"/>
              </w:rPr>
              <w:t>Czech Republic</w:t>
            </w:r>
          </w:p>
        </w:tc>
      </w:tr>
      <w:tr w:rsidR="00896C03" w:rsidRPr="00C9208C" w14:paraId="47828C99" w14:textId="77777777" w:rsidTr="002445AF">
        <w:tc>
          <w:tcPr>
            <w:tcW w:w="2344" w:type="pct"/>
            <w:tcBorders>
              <w:left w:val="single" w:sz="4" w:space="0" w:color="auto"/>
            </w:tcBorders>
          </w:tcPr>
          <w:p w14:paraId="6A469A57" w14:textId="78B45775" w:rsidR="005A3E5F" w:rsidRPr="00C9208C" w:rsidRDefault="001D6A85" w:rsidP="00597CB1">
            <w:pPr>
              <w:spacing w:before="60" w:after="60" w:line="259" w:lineRule="auto"/>
              <w:ind w:left="0" w:right="0" w:firstLine="0"/>
              <w:rPr>
                <w:rStyle w:val="markedcontent"/>
                <w:color w:val="auto"/>
                <w:lang w:val="en-GB"/>
              </w:rPr>
            </w:pPr>
            <w:r w:rsidRPr="00C9208C">
              <w:rPr>
                <w:color w:val="auto"/>
                <w:lang w:val="en-GB"/>
              </w:rPr>
              <w:t>ID</w:t>
            </w:r>
            <w:r w:rsidR="001D467E" w:rsidRPr="00C9208C">
              <w:rPr>
                <w:color w:val="auto"/>
                <w:lang w:val="en-GB"/>
              </w:rPr>
              <w:t xml:space="preserve"> number</w:t>
            </w:r>
            <w:r w:rsidR="00724FCB" w:rsidRPr="00C9208C">
              <w:rPr>
                <w:color w:val="auto"/>
                <w:lang w:val="en-GB"/>
              </w:rPr>
              <w:t>:</w:t>
            </w:r>
          </w:p>
        </w:tc>
        <w:tc>
          <w:tcPr>
            <w:tcW w:w="2656" w:type="pct"/>
            <w:tcBorders>
              <w:right w:val="single" w:sz="4" w:space="0" w:color="auto"/>
            </w:tcBorders>
          </w:tcPr>
          <w:p w14:paraId="319BF7EA" w14:textId="6D06068E" w:rsidR="005A3E5F" w:rsidRPr="00C9208C" w:rsidRDefault="009A0B11" w:rsidP="00597CB1">
            <w:pPr>
              <w:spacing w:before="60" w:after="60" w:line="259" w:lineRule="auto"/>
              <w:ind w:left="0" w:right="0" w:firstLine="0"/>
              <w:rPr>
                <w:rStyle w:val="markedcontent"/>
                <w:color w:val="auto"/>
                <w:lang w:val="en-GB"/>
              </w:rPr>
            </w:pPr>
            <w:r w:rsidRPr="000E34F2">
              <w:rPr>
                <w:color w:val="auto"/>
                <w:lang w:val="cs-CZ"/>
              </w:rPr>
              <w:t>033 470 52</w:t>
            </w:r>
          </w:p>
        </w:tc>
      </w:tr>
      <w:tr w:rsidR="00896C03" w:rsidRPr="00C9208C" w14:paraId="53B16C81" w14:textId="77777777" w:rsidTr="002445AF">
        <w:tc>
          <w:tcPr>
            <w:tcW w:w="2344" w:type="pct"/>
            <w:tcBorders>
              <w:left w:val="single" w:sz="4" w:space="0" w:color="auto"/>
            </w:tcBorders>
          </w:tcPr>
          <w:p w14:paraId="76589315" w14:textId="1157AEE5" w:rsidR="00896C03" w:rsidRPr="00C9208C" w:rsidRDefault="00896C03" w:rsidP="00597CB1">
            <w:pPr>
              <w:spacing w:before="60" w:after="60" w:line="259" w:lineRule="auto"/>
              <w:ind w:left="0" w:right="0" w:firstLine="0"/>
              <w:rPr>
                <w:rStyle w:val="markedcontent"/>
                <w:rFonts w:ascii="Arial" w:hAnsi="Arial" w:cs="Arial"/>
                <w:color w:val="auto"/>
                <w:sz w:val="30"/>
                <w:szCs w:val="30"/>
                <w:lang w:val="en-GB"/>
              </w:rPr>
            </w:pPr>
          </w:p>
        </w:tc>
        <w:tc>
          <w:tcPr>
            <w:tcW w:w="2656" w:type="pct"/>
            <w:tcBorders>
              <w:right w:val="single" w:sz="4" w:space="0" w:color="auto"/>
            </w:tcBorders>
          </w:tcPr>
          <w:p w14:paraId="3F0F941A" w14:textId="79B9D056" w:rsidR="00896C03" w:rsidRPr="00C9208C" w:rsidRDefault="00896C03" w:rsidP="00597CB1">
            <w:pPr>
              <w:spacing w:before="60" w:after="60" w:line="259" w:lineRule="auto"/>
              <w:ind w:left="0" w:right="0" w:firstLine="0"/>
              <w:rPr>
                <w:rStyle w:val="markedcontent"/>
                <w:rFonts w:ascii="Arial" w:hAnsi="Arial" w:cs="Arial"/>
                <w:color w:val="auto"/>
                <w:sz w:val="30"/>
                <w:szCs w:val="30"/>
                <w:lang w:val="en-GB"/>
              </w:rPr>
            </w:pPr>
          </w:p>
        </w:tc>
      </w:tr>
      <w:tr w:rsidR="00896C03" w:rsidRPr="00C9208C" w14:paraId="5DC19662" w14:textId="77777777" w:rsidTr="002445AF">
        <w:tc>
          <w:tcPr>
            <w:tcW w:w="2344" w:type="pct"/>
            <w:tcBorders>
              <w:left w:val="single" w:sz="4" w:space="0" w:color="auto"/>
            </w:tcBorders>
          </w:tcPr>
          <w:p w14:paraId="589C8081" w14:textId="5170E471" w:rsidR="00896C03" w:rsidRPr="00C9208C" w:rsidRDefault="00724FCB"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 xml:space="preserve">E-mail </w:t>
            </w:r>
            <w:r w:rsidR="0028381A" w:rsidRPr="00C9208C">
              <w:rPr>
                <w:color w:val="auto"/>
                <w:lang w:val="en-GB"/>
              </w:rPr>
              <w:t>address</w:t>
            </w:r>
            <w:r w:rsidRPr="00C9208C">
              <w:rPr>
                <w:color w:val="auto"/>
                <w:lang w:val="en-GB"/>
              </w:rPr>
              <w:t>:</w:t>
            </w:r>
          </w:p>
        </w:tc>
        <w:tc>
          <w:tcPr>
            <w:tcW w:w="2656" w:type="pct"/>
            <w:tcBorders>
              <w:right w:val="single" w:sz="4" w:space="0" w:color="auto"/>
            </w:tcBorders>
          </w:tcPr>
          <w:p w14:paraId="06FAC76F" w14:textId="69559607" w:rsidR="00896C03" w:rsidRPr="00C9208C" w:rsidRDefault="00B546D2"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svk.contact@fpt.sk</w:t>
            </w:r>
          </w:p>
        </w:tc>
      </w:tr>
      <w:tr w:rsidR="00896C03" w:rsidRPr="00C9208C" w14:paraId="4B1CFB6B" w14:textId="77777777" w:rsidTr="002445AF">
        <w:tc>
          <w:tcPr>
            <w:tcW w:w="2344" w:type="pct"/>
            <w:tcBorders>
              <w:left w:val="single" w:sz="4" w:space="0" w:color="auto"/>
            </w:tcBorders>
          </w:tcPr>
          <w:p w14:paraId="66B31C1E" w14:textId="75FEF7AF" w:rsidR="00896C03" w:rsidRPr="00C9208C" w:rsidRDefault="0028381A"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Address for correspondence</w:t>
            </w:r>
            <w:r w:rsidR="00724FCB" w:rsidRPr="00C9208C">
              <w:rPr>
                <w:color w:val="auto"/>
                <w:lang w:val="en-GB"/>
              </w:rPr>
              <w:t>:</w:t>
            </w:r>
          </w:p>
        </w:tc>
        <w:tc>
          <w:tcPr>
            <w:tcW w:w="2656" w:type="pct"/>
            <w:tcBorders>
              <w:right w:val="single" w:sz="4" w:space="0" w:color="auto"/>
            </w:tcBorders>
          </w:tcPr>
          <w:p w14:paraId="6EA3C72A" w14:textId="77777777" w:rsidR="005765AB" w:rsidRDefault="005765AB" w:rsidP="005765AB">
            <w:pPr>
              <w:spacing w:before="60" w:after="60"/>
              <w:ind w:left="0" w:firstLine="0"/>
              <w:rPr>
                <w:color w:val="auto"/>
                <w:lang w:val="cs-CZ"/>
              </w:rPr>
            </w:pPr>
            <w:r w:rsidRPr="00F848ED">
              <w:rPr>
                <w:color w:val="auto"/>
                <w:lang w:val="cs-CZ"/>
              </w:rPr>
              <w:t>Na strži 2102/61a</w:t>
            </w:r>
          </w:p>
          <w:p w14:paraId="1C1C8BAC" w14:textId="77777777" w:rsidR="005765AB" w:rsidRDefault="005765AB" w:rsidP="005765AB">
            <w:pPr>
              <w:spacing w:before="60" w:after="60"/>
              <w:ind w:left="0" w:firstLine="0"/>
              <w:rPr>
                <w:color w:val="auto"/>
                <w:lang w:val="cs-CZ"/>
              </w:rPr>
            </w:pPr>
            <w:r w:rsidRPr="00EE6AB2">
              <w:rPr>
                <w:color w:val="auto"/>
                <w:lang w:val="cs-CZ"/>
              </w:rPr>
              <w:t>Krč (Praha 4)</w:t>
            </w:r>
          </w:p>
          <w:p w14:paraId="004AA808" w14:textId="52108080" w:rsidR="00896C03" w:rsidRPr="00C9208C" w:rsidRDefault="005765AB" w:rsidP="000862A2">
            <w:pPr>
              <w:spacing w:before="60" w:after="60"/>
              <w:ind w:left="0" w:firstLine="0"/>
              <w:rPr>
                <w:rStyle w:val="markedcontent"/>
                <w:lang w:val="en-GB"/>
              </w:rPr>
            </w:pPr>
            <w:r w:rsidRPr="008E5AAE">
              <w:rPr>
                <w:color w:val="auto"/>
                <w:lang w:val="cs-CZ"/>
              </w:rPr>
              <w:t>140 00 Praha</w:t>
            </w:r>
            <w:r>
              <w:rPr>
                <w:color w:val="auto"/>
                <w:lang w:val="cs-CZ"/>
              </w:rPr>
              <w:t xml:space="preserve"> </w:t>
            </w:r>
            <w:r w:rsidR="000862A2" w:rsidRPr="00C9208C">
              <w:rPr>
                <w:rStyle w:val="markedcontent"/>
                <w:szCs w:val="30"/>
                <w:lang w:val="en-GB"/>
              </w:rPr>
              <w:t>Czech Republic</w:t>
            </w:r>
          </w:p>
        </w:tc>
      </w:tr>
      <w:tr w:rsidR="00896C03" w:rsidRPr="00C9208C" w14:paraId="3AC6DDF7" w14:textId="77777777" w:rsidTr="002445AF">
        <w:tc>
          <w:tcPr>
            <w:tcW w:w="2344" w:type="pct"/>
            <w:tcBorders>
              <w:left w:val="single" w:sz="4" w:space="0" w:color="auto"/>
              <w:bottom w:val="single" w:sz="4" w:space="0" w:color="auto"/>
            </w:tcBorders>
          </w:tcPr>
          <w:p w14:paraId="31E620C6" w14:textId="1B2C4668" w:rsidR="00896C03" w:rsidRPr="00C9208C" w:rsidRDefault="0028381A"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Telephone contact</w:t>
            </w:r>
            <w:r w:rsidR="00724FCB" w:rsidRPr="00C9208C">
              <w:rPr>
                <w:color w:val="auto"/>
                <w:lang w:val="en-GB"/>
              </w:rPr>
              <w:t>:</w:t>
            </w:r>
          </w:p>
        </w:tc>
        <w:tc>
          <w:tcPr>
            <w:tcW w:w="2656" w:type="pct"/>
            <w:tcBorders>
              <w:bottom w:val="single" w:sz="4" w:space="0" w:color="auto"/>
              <w:right w:val="single" w:sz="4" w:space="0" w:color="auto"/>
            </w:tcBorders>
          </w:tcPr>
          <w:p w14:paraId="6484192E" w14:textId="106B9807" w:rsidR="00896C03" w:rsidRPr="00C9208C" w:rsidRDefault="00E06F56" w:rsidP="00597CB1">
            <w:pPr>
              <w:spacing w:before="60" w:after="60" w:line="259" w:lineRule="auto"/>
              <w:ind w:left="0" w:right="0" w:firstLine="0"/>
              <w:rPr>
                <w:rStyle w:val="markedcontent"/>
                <w:rFonts w:ascii="Arial" w:hAnsi="Arial" w:cs="Arial"/>
                <w:color w:val="auto"/>
                <w:sz w:val="30"/>
                <w:szCs w:val="30"/>
                <w:lang w:val="en-GB"/>
              </w:rPr>
            </w:pPr>
            <w:r w:rsidRPr="00C9208C">
              <w:rPr>
                <w:color w:val="auto"/>
                <w:lang w:val="en-GB"/>
              </w:rPr>
              <w:t>+421 55 610 16 00</w:t>
            </w:r>
          </w:p>
        </w:tc>
      </w:tr>
      <w:tr w:rsidR="00896C03" w:rsidRPr="00C9208C" w14:paraId="14FC118B" w14:textId="77777777" w:rsidTr="002445AF">
        <w:trPr>
          <w:trHeight w:val="909"/>
        </w:trPr>
        <w:tc>
          <w:tcPr>
            <w:tcW w:w="2344" w:type="pct"/>
            <w:tcBorders>
              <w:top w:val="single" w:sz="4" w:space="0" w:color="auto"/>
              <w:left w:val="single" w:sz="4" w:space="0" w:color="auto"/>
              <w:bottom w:val="single" w:sz="4" w:space="0" w:color="auto"/>
            </w:tcBorders>
            <w:vAlign w:val="center"/>
          </w:tcPr>
          <w:p w14:paraId="7A3E27EA" w14:textId="2DDB8519" w:rsidR="00896C03" w:rsidRPr="00C9208C" w:rsidRDefault="0028381A" w:rsidP="0028381A">
            <w:pPr>
              <w:pStyle w:val="HTMLPreformatted"/>
              <w:rPr>
                <w:rStyle w:val="markedcontent"/>
                <w:lang w:val="en-GB"/>
              </w:rPr>
            </w:pPr>
            <w:r w:rsidRPr="00C9208C">
              <w:rPr>
                <w:rFonts w:ascii="Times New Roman" w:hAnsi="Times New Roman" w:cs="Times New Roman"/>
                <w:sz w:val="24"/>
                <w:szCs w:val="22"/>
                <w:lang w:val="en-GB"/>
              </w:rPr>
              <w:t>Contact</w:t>
            </w:r>
            <w:r w:rsidR="00724FCB" w:rsidRPr="00C9208C">
              <w:rPr>
                <w:rFonts w:ascii="Times New Roman" w:hAnsi="Times New Roman" w:cs="Times New Roman"/>
                <w:sz w:val="24"/>
                <w:szCs w:val="22"/>
                <w:lang w:val="en-GB"/>
              </w:rPr>
              <w:t xml:space="preserve"> email</w:t>
            </w:r>
            <w:r w:rsidR="00724FCB" w:rsidRPr="00C9208C">
              <w:rPr>
                <w:lang w:val="en-GB"/>
              </w:rPr>
              <w:t xml:space="preserve"> </w:t>
            </w:r>
            <w:r w:rsidRPr="00C9208C">
              <w:rPr>
                <w:rFonts w:ascii="Times New Roman" w:hAnsi="Times New Roman" w:cs="Times New Roman"/>
                <w:b/>
                <w:bCs/>
                <w:color w:val="000000"/>
                <w:sz w:val="24"/>
                <w:szCs w:val="22"/>
                <w:lang w:val="en-GB"/>
              </w:rPr>
              <w:t>of the person responsible for data protection supervision</w:t>
            </w:r>
            <w:r w:rsidR="001D467E" w:rsidRPr="00C9208C">
              <w:rPr>
                <w:rFonts w:ascii="Times New Roman" w:hAnsi="Times New Roman" w:cs="Times New Roman"/>
                <w:b/>
                <w:bCs/>
                <w:color w:val="000000"/>
                <w:sz w:val="24"/>
                <w:szCs w:val="22"/>
                <w:lang w:val="en-GB"/>
              </w:rPr>
              <w:t>:</w:t>
            </w:r>
            <w:r w:rsidR="00724FCB" w:rsidRPr="00C9208C">
              <w:rPr>
                <w:lang w:val="en-GB"/>
              </w:rPr>
              <w:t xml:space="preserve"> </w:t>
            </w:r>
          </w:p>
        </w:tc>
        <w:tc>
          <w:tcPr>
            <w:tcW w:w="2656" w:type="pct"/>
            <w:tcBorders>
              <w:top w:val="single" w:sz="4" w:space="0" w:color="auto"/>
              <w:bottom w:val="single" w:sz="4" w:space="0" w:color="auto"/>
              <w:right w:val="single" w:sz="4" w:space="0" w:color="auto"/>
            </w:tcBorders>
            <w:vAlign w:val="center"/>
          </w:tcPr>
          <w:p w14:paraId="3D8E3E62" w14:textId="589CCEA8" w:rsidR="00896C03" w:rsidRPr="00C9208C" w:rsidRDefault="00724FCB" w:rsidP="00A209E3">
            <w:pPr>
              <w:spacing w:before="60" w:after="60" w:line="259" w:lineRule="auto"/>
              <w:ind w:left="708" w:right="0" w:firstLine="0"/>
              <w:rPr>
                <w:rStyle w:val="markedcontent"/>
                <w:rFonts w:ascii="Arial" w:hAnsi="Arial" w:cs="Arial"/>
                <w:color w:val="auto"/>
                <w:sz w:val="30"/>
                <w:szCs w:val="30"/>
                <w:lang w:val="en-GB"/>
              </w:rPr>
            </w:pPr>
            <w:r w:rsidRPr="00C9208C">
              <w:rPr>
                <w:color w:val="auto"/>
                <w:lang w:val="en-GB"/>
              </w:rPr>
              <w:t>OsobneUdaje@fpt.sk</w:t>
            </w:r>
          </w:p>
        </w:tc>
      </w:tr>
    </w:tbl>
    <w:p w14:paraId="1A7F04D8" w14:textId="7AAF6971" w:rsidR="00D523C1" w:rsidRPr="00C9208C" w:rsidRDefault="00D523C1" w:rsidP="0046096A">
      <w:pPr>
        <w:spacing w:after="160" w:line="259" w:lineRule="auto"/>
        <w:ind w:left="0" w:right="0" w:firstLine="0"/>
        <w:rPr>
          <w:rStyle w:val="markedcontent"/>
          <w:rFonts w:ascii="Arial" w:hAnsi="Arial" w:cs="Arial"/>
          <w:color w:val="auto"/>
          <w:sz w:val="30"/>
          <w:szCs w:val="30"/>
          <w:lang w:val="en-GB"/>
        </w:rPr>
      </w:pPr>
    </w:p>
    <w:p w14:paraId="755D9824" w14:textId="77777777" w:rsidR="002445AF" w:rsidRPr="00C9208C" w:rsidRDefault="002445AF">
      <w:pPr>
        <w:spacing w:after="160" w:line="259" w:lineRule="auto"/>
        <w:ind w:left="0" w:right="0" w:firstLine="0"/>
        <w:jc w:val="left"/>
        <w:rPr>
          <w:b/>
          <w:color w:val="auto"/>
          <w:sz w:val="28"/>
          <w:szCs w:val="24"/>
          <w:lang w:val="en-GB"/>
        </w:rPr>
      </w:pPr>
      <w:r w:rsidRPr="00C9208C">
        <w:rPr>
          <w:lang w:val="en-GB"/>
        </w:rPr>
        <w:br w:type="page"/>
      </w:r>
    </w:p>
    <w:p w14:paraId="006C21A5" w14:textId="46EF47BD" w:rsidR="008426D3" w:rsidRPr="00C9208C" w:rsidRDefault="00BF32B5" w:rsidP="00707EB7">
      <w:pPr>
        <w:pStyle w:val="Heading1"/>
        <w:rPr>
          <w:lang w:val="en-GB"/>
        </w:rPr>
      </w:pPr>
      <w:r w:rsidRPr="00C9208C">
        <w:rPr>
          <w:lang w:val="en-GB"/>
        </w:rPr>
        <w:lastRenderedPageBreak/>
        <w:t>Purposes and legal bases of personal data processing</w:t>
      </w:r>
      <w:r w:rsidR="008426D3" w:rsidRPr="00C9208C">
        <w:rPr>
          <w:lang w:val="en-GB"/>
        </w:rPr>
        <w:t xml:space="preserve"> </w:t>
      </w:r>
    </w:p>
    <w:p w14:paraId="2CB4A6AD" w14:textId="1E314DD4" w:rsidR="00BF32B5" w:rsidRPr="00C9208C" w:rsidRDefault="00BF32B5" w:rsidP="00C32D5A">
      <w:pPr>
        <w:rPr>
          <w:color w:val="auto"/>
          <w:lang w:val="en-GB"/>
        </w:rPr>
      </w:pPr>
      <w:r w:rsidRPr="00C9208C">
        <w:rPr>
          <w:color w:val="auto"/>
          <w:lang w:val="en-GB"/>
        </w:rPr>
        <w:t xml:space="preserve">Your personal data will be processed on the basis of special legal regulations and purposes, which are determined by the </w:t>
      </w:r>
      <w:r w:rsidR="005718E1" w:rsidRPr="00C9208C">
        <w:rPr>
          <w:color w:val="auto"/>
          <w:lang w:val="en-GB"/>
        </w:rPr>
        <w:t>Administrator</w:t>
      </w:r>
      <w:r w:rsidR="00CA5E9A" w:rsidRPr="00C9208C">
        <w:rPr>
          <w:color w:val="auto"/>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838"/>
        <w:gridCol w:w="3401"/>
        <w:gridCol w:w="1845"/>
        <w:gridCol w:w="1275"/>
        <w:gridCol w:w="1552"/>
      </w:tblGrid>
      <w:tr w:rsidR="004505B2" w:rsidRPr="00C9208C" w14:paraId="30E9D5B9" w14:textId="77777777" w:rsidTr="00F87C59">
        <w:trPr>
          <w:cantSplit/>
          <w:trHeight w:val="528"/>
        </w:trPr>
        <w:tc>
          <w:tcPr>
            <w:tcW w:w="927" w:type="pct"/>
            <w:shd w:val="clear" w:color="auto" w:fill="D9D9D9" w:themeFill="background1" w:themeFillShade="D9"/>
            <w:vAlign w:val="center"/>
            <w:hideMark/>
          </w:tcPr>
          <w:p w14:paraId="42709B0F" w14:textId="7BEFAF02" w:rsidR="004505B2" w:rsidRPr="00C9208C" w:rsidRDefault="004505B2" w:rsidP="004505B2">
            <w:pPr>
              <w:spacing w:after="0" w:line="240" w:lineRule="auto"/>
              <w:ind w:left="0" w:right="0" w:firstLine="0"/>
              <w:jc w:val="center"/>
              <w:rPr>
                <w:rFonts w:asciiTheme="minorHAnsi" w:hAnsiTheme="minorHAnsi" w:cstheme="minorHAnsi"/>
                <w:b/>
                <w:bCs/>
                <w:color w:val="4472C4" w:themeColor="accent1"/>
                <w:sz w:val="16"/>
                <w:szCs w:val="16"/>
                <w:lang w:val="en-GB"/>
              </w:rPr>
            </w:pPr>
            <w:r w:rsidRPr="00C9208C">
              <w:rPr>
                <w:color w:val="auto"/>
                <w:lang w:val="en-GB"/>
              </w:rPr>
              <w:t xml:space="preserve"> </w:t>
            </w:r>
            <w:r w:rsidRPr="00C9208C">
              <w:rPr>
                <w:rFonts w:asciiTheme="minorHAnsi" w:hAnsiTheme="minorHAnsi" w:cstheme="minorHAnsi"/>
                <w:b/>
                <w:bCs/>
                <w:color w:val="auto"/>
                <w:sz w:val="16"/>
                <w:szCs w:val="16"/>
                <w:lang w:val="en-GB"/>
              </w:rPr>
              <w:t>Purpose of processing</w:t>
            </w:r>
          </w:p>
        </w:tc>
        <w:tc>
          <w:tcPr>
            <w:tcW w:w="1716" w:type="pct"/>
            <w:shd w:val="clear" w:color="auto" w:fill="D9D9D9" w:themeFill="background1" w:themeFillShade="D9"/>
            <w:vAlign w:val="center"/>
            <w:hideMark/>
          </w:tcPr>
          <w:p w14:paraId="74F95DDF" w14:textId="39F31EC4" w:rsidR="004505B2" w:rsidRPr="00C9208C" w:rsidRDefault="004505B2" w:rsidP="004505B2">
            <w:pPr>
              <w:spacing w:after="0" w:line="240" w:lineRule="auto"/>
              <w:ind w:left="0" w:right="0" w:firstLine="0"/>
              <w:jc w:val="center"/>
              <w:rPr>
                <w:rFonts w:asciiTheme="minorHAnsi" w:hAnsiTheme="minorHAnsi" w:cstheme="minorHAnsi"/>
                <w:b/>
                <w:bCs/>
                <w:color w:val="4472C4" w:themeColor="accent1"/>
                <w:sz w:val="16"/>
                <w:szCs w:val="16"/>
                <w:lang w:val="en-GB"/>
              </w:rPr>
            </w:pPr>
            <w:r w:rsidRPr="00C9208C">
              <w:rPr>
                <w:rFonts w:asciiTheme="minorHAnsi" w:hAnsiTheme="minorHAnsi" w:cstheme="minorHAnsi"/>
                <w:b/>
                <w:bCs/>
                <w:color w:val="auto"/>
                <w:sz w:val="16"/>
                <w:szCs w:val="16"/>
                <w:lang w:val="en-GB"/>
              </w:rPr>
              <w:t>Legal basis of processing activities</w:t>
            </w:r>
          </w:p>
        </w:tc>
        <w:tc>
          <w:tcPr>
            <w:tcW w:w="931" w:type="pct"/>
            <w:shd w:val="clear" w:color="auto" w:fill="D9D9D9" w:themeFill="background1" w:themeFillShade="D9"/>
            <w:noWrap/>
            <w:vAlign w:val="center"/>
            <w:hideMark/>
          </w:tcPr>
          <w:p w14:paraId="195483AB" w14:textId="77777777" w:rsidR="004505B2" w:rsidRPr="00C9208C" w:rsidRDefault="004505B2" w:rsidP="004505B2">
            <w:pPr>
              <w:spacing w:after="0" w:line="240" w:lineRule="auto"/>
              <w:ind w:left="0" w:right="0" w:firstLine="0"/>
              <w:jc w:val="center"/>
              <w:rPr>
                <w:rFonts w:asciiTheme="minorHAnsi" w:hAnsiTheme="minorHAnsi" w:cstheme="minorHAnsi"/>
                <w:b/>
                <w:bCs/>
                <w:color w:val="auto"/>
                <w:sz w:val="16"/>
                <w:szCs w:val="16"/>
                <w:lang w:val="en-GB"/>
              </w:rPr>
            </w:pPr>
            <w:r w:rsidRPr="00C9208C">
              <w:rPr>
                <w:rFonts w:asciiTheme="minorHAnsi" w:hAnsiTheme="minorHAnsi" w:cstheme="minorHAnsi"/>
                <w:b/>
                <w:bCs/>
                <w:color w:val="auto"/>
                <w:sz w:val="16"/>
                <w:szCs w:val="16"/>
                <w:lang w:val="en-GB"/>
              </w:rPr>
              <w:t>Categories of persons concerned</w:t>
            </w:r>
          </w:p>
          <w:p w14:paraId="1D932289" w14:textId="3EF0074A" w:rsidR="004505B2" w:rsidRPr="00C9208C" w:rsidRDefault="004505B2" w:rsidP="004505B2">
            <w:pPr>
              <w:spacing w:after="0" w:line="240" w:lineRule="auto"/>
              <w:ind w:left="0" w:right="0" w:firstLine="0"/>
              <w:jc w:val="center"/>
              <w:rPr>
                <w:rFonts w:asciiTheme="minorHAnsi" w:hAnsiTheme="minorHAnsi" w:cstheme="minorHAnsi"/>
                <w:b/>
                <w:bCs/>
                <w:color w:val="4472C4" w:themeColor="accent1"/>
                <w:sz w:val="16"/>
                <w:szCs w:val="16"/>
                <w:lang w:val="en-GB"/>
              </w:rPr>
            </w:pPr>
          </w:p>
        </w:tc>
        <w:tc>
          <w:tcPr>
            <w:tcW w:w="643" w:type="pct"/>
            <w:shd w:val="clear" w:color="auto" w:fill="D9D9D9" w:themeFill="background1" w:themeFillShade="D9"/>
            <w:noWrap/>
            <w:vAlign w:val="center"/>
            <w:hideMark/>
          </w:tcPr>
          <w:p w14:paraId="2DB01E8A" w14:textId="77777777" w:rsidR="004505B2" w:rsidRPr="00C9208C" w:rsidRDefault="004505B2" w:rsidP="004505B2">
            <w:pPr>
              <w:spacing w:after="0" w:line="240" w:lineRule="auto"/>
              <w:ind w:left="0" w:right="0" w:firstLine="0"/>
              <w:jc w:val="center"/>
              <w:rPr>
                <w:rFonts w:asciiTheme="minorHAnsi" w:hAnsiTheme="minorHAnsi" w:cstheme="minorHAnsi"/>
                <w:b/>
                <w:bCs/>
                <w:color w:val="auto"/>
                <w:sz w:val="16"/>
                <w:szCs w:val="16"/>
                <w:lang w:val="en-GB"/>
              </w:rPr>
            </w:pPr>
            <w:r w:rsidRPr="00C9208C">
              <w:rPr>
                <w:rFonts w:asciiTheme="minorHAnsi" w:hAnsiTheme="minorHAnsi" w:cstheme="minorHAnsi"/>
                <w:b/>
                <w:bCs/>
                <w:color w:val="auto"/>
                <w:sz w:val="16"/>
                <w:szCs w:val="16"/>
                <w:lang w:val="en-GB"/>
              </w:rPr>
              <w:t>Category</w:t>
            </w:r>
          </w:p>
          <w:p w14:paraId="589063B5" w14:textId="77777777" w:rsidR="004505B2" w:rsidRPr="00C9208C" w:rsidRDefault="004505B2" w:rsidP="004505B2">
            <w:pPr>
              <w:spacing w:after="0" w:line="240" w:lineRule="auto"/>
              <w:ind w:left="0" w:right="0" w:firstLine="0"/>
              <w:jc w:val="center"/>
              <w:rPr>
                <w:rFonts w:asciiTheme="minorHAnsi" w:hAnsiTheme="minorHAnsi" w:cstheme="minorHAnsi"/>
                <w:b/>
                <w:bCs/>
                <w:color w:val="auto"/>
                <w:sz w:val="16"/>
                <w:szCs w:val="16"/>
                <w:lang w:val="en-GB"/>
              </w:rPr>
            </w:pPr>
            <w:r w:rsidRPr="00C9208C">
              <w:rPr>
                <w:rFonts w:asciiTheme="minorHAnsi" w:hAnsiTheme="minorHAnsi" w:cstheme="minorHAnsi"/>
                <w:b/>
                <w:bCs/>
                <w:color w:val="auto"/>
                <w:sz w:val="16"/>
                <w:szCs w:val="16"/>
                <w:lang w:val="en-GB"/>
              </w:rPr>
              <w:t>beneficiaries</w:t>
            </w:r>
          </w:p>
          <w:p w14:paraId="1B1768BC" w14:textId="5A4BEC2B" w:rsidR="004505B2" w:rsidRPr="00C9208C" w:rsidRDefault="004505B2" w:rsidP="004505B2">
            <w:pPr>
              <w:spacing w:after="0" w:line="240" w:lineRule="auto"/>
              <w:ind w:left="0" w:right="0" w:firstLine="0"/>
              <w:jc w:val="center"/>
              <w:rPr>
                <w:rFonts w:asciiTheme="minorHAnsi" w:hAnsiTheme="minorHAnsi" w:cstheme="minorHAnsi"/>
                <w:b/>
                <w:bCs/>
                <w:color w:val="4472C4" w:themeColor="accent1"/>
                <w:sz w:val="16"/>
                <w:szCs w:val="16"/>
                <w:lang w:val="en-GB"/>
              </w:rPr>
            </w:pPr>
          </w:p>
        </w:tc>
        <w:tc>
          <w:tcPr>
            <w:tcW w:w="783" w:type="pct"/>
            <w:shd w:val="clear" w:color="auto" w:fill="D9D9D9" w:themeFill="background1" w:themeFillShade="D9"/>
            <w:vAlign w:val="center"/>
          </w:tcPr>
          <w:p w14:paraId="6C19B2B6" w14:textId="66840F5B" w:rsidR="004505B2" w:rsidRPr="00C9208C" w:rsidRDefault="004505B2" w:rsidP="004505B2">
            <w:pPr>
              <w:spacing w:after="0" w:line="240" w:lineRule="auto"/>
              <w:ind w:left="0" w:right="0" w:firstLine="0"/>
              <w:jc w:val="center"/>
              <w:rPr>
                <w:rFonts w:asciiTheme="minorHAnsi" w:hAnsiTheme="minorHAnsi" w:cstheme="minorHAnsi"/>
                <w:b/>
                <w:bCs/>
                <w:color w:val="4472C4" w:themeColor="accent1"/>
                <w:sz w:val="16"/>
                <w:szCs w:val="16"/>
                <w:lang w:val="en-GB"/>
              </w:rPr>
            </w:pPr>
            <w:r w:rsidRPr="00C9208C">
              <w:rPr>
                <w:rFonts w:asciiTheme="minorHAnsi" w:hAnsiTheme="minorHAnsi" w:cstheme="minorHAnsi"/>
                <w:b/>
                <w:bCs/>
                <w:color w:val="auto"/>
                <w:sz w:val="16"/>
                <w:szCs w:val="16"/>
                <w:lang w:val="en-GB"/>
              </w:rPr>
              <w:t>Deadline for deletion of the personal data</w:t>
            </w:r>
          </w:p>
        </w:tc>
      </w:tr>
      <w:tr w:rsidR="00FB44BA" w:rsidRPr="00C9208C" w14:paraId="7908134F"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8D960" w14:textId="31296849" w:rsidR="00FB44BA" w:rsidRPr="00C9208C" w:rsidRDefault="0078149F" w:rsidP="00F87C59">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Fulfilling the employer's obligations relating to the employment relationship and similar relationships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719087" w14:textId="4E1495B9" w:rsidR="00596B0C" w:rsidRPr="00C9208C" w:rsidRDefault="001120E0" w:rsidP="00596B0C">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Article 6</w:t>
            </w:r>
            <w:r w:rsidR="009F7995" w:rsidRPr="00C9208C">
              <w:rPr>
                <w:rFonts w:asciiTheme="minorHAnsi" w:hAnsiTheme="minorHAnsi" w:cstheme="minorHAnsi"/>
                <w:i/>
                <w:iCs/>
                <w:color w:val="auto"/>
                <w:sz w:val="16"/>
                <w:szCs w:val="16"/>
                <w:lang w:val="en-GB"/>
              </w:rPr>
              <w:t>, par.1, letter b)</w:t>
            </w:r>
            <w:r w:rsidR="00FD3C33" w:rsidRPr="00C9208C">
              <w:rPr>
                <w:rFonts w:asciiTheme="minorHAnsi" w:hAnsiTheme="minorHAnsi" w:cstheme="minorHAnsi"/>
                <w:i/>
                <w:iCs/>
                <w:color w:val="auto"/>
                <w:sz w:val="16"/>
                <w:szCs w:val="16"/>
                <w:lang w:val="en-GB"/>
              </w:rPr>
              <w:t xml:space="preserve"> GDPR (relevant employment contract or agreement)</w:t>
            </w:r>
          </w:p>
          <w:p w14:paraId="6F77F012" w14:textId="6795DC7E" w:rsidR="00FB44BA" w:rsidRPr="00C9208C" w:rsidRDefault="00FB44BA" w:rsidP="00064BE0">
            <w:pPr>
              <w:spacing w:after="0" w:line="240" w:lineRule="auto"/>
              <w:ind w:left="0" w:right="0" w:firstLine="0"/>
              <w:jc w:val="left"/>
              <w:rPr>
                <w:rFonts w:asciiTheme="minorHAnsi" w:hAnsiTheme="minorHAnsi" w:cstheme="minorHAnsi"/>
                <w:i/>
                <w:iCs/>
                <w:color w:val="auto"/>
                <w:sz w:val="16"/>
                <w:szCs w:val="16"/>
                <w:lang w:val="en-GB"/>
              </w:rPr>
            </w:pP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41C538" w14:textId="23EC4EF9" w:rsidR="00FB44BA" w:rsidRPr="00C9208C" w:rsidRDefault="00ED7A3B" w:rsidP="00ED7A3B">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employees, spouses of employees, dependent children of employees, parents of dependent children of employees, close relatives, former 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9C3346" w14:textId="77777777" w:rsidR="004F1891" w:rsidRPr="00C9208C" w:rsidRDefault="00FB44BA" w:rsidP="00F87C59">
            <w:pPr>
              <w:spacing w:after="0" w:line="240" w:lineRule="auto"/>
              <w:ind w:left="0" w:right="0" w:firstLine="0"/>
              <w:rPr>
                <w:rFonts w:asciiTheme="minorHAnsi" w:hAnsiTheme="minorHAnsi" w:cstheme="minorHAnsi"/>
                <w:color w:val="auto"/>
                <w:sz w:val="16"/>
                <w:szCs w:val="16"/>
                <w:lang w:val="en-GB"/>
              </w:rPr>
            </w:pPr>
            <w:r w:rsidRPr="00C9208C">
              <w:rPr>
                <w:rFonts w:asciiTheme="minorHAnsi" w:hAnsiTheme="minorHAnsi" w:cstheme="minorHAnsi"/>
                <w:color w:val="auto"/>
                <w:sz w:val="16"/>
                <w:szCs w:val="16"/>
                <w:lang w:val="en-GB"/>
              </w:rPr>
              <w:t xml:space="preserve">Accace s.r.o., </w:t>
            </w:r>
          </w:p>
          <w:p w14:paraId="5D85746C" w14:textId="77777777" w:rsidR="00FB44BA" w:rsidRPr="00C9208C" w:rsidRDefault="00FB44BA" w:rsidP="00F87C59">
            <w:pPr>
              <w:spacing w:after="0" w:line="240" w:lineRule="auto"/>
              <w:ind w:left="0" w:right="0" w:firstLine="0"/>
              <w:rPr>
                <w:rFonts w:asciiTheme="minorHAnsi" w:hAnsiTheme="minorHAnsi" w:cstheme="minorHAnsi"/>
                <w:color w:val="auto"/>
                <w:sz w:val="16"/>
                <w:szCs w:val="16"/>
                <w:lang w:val="en-GB"/>
              </w:rPr>
            </w:pPr>
            <w:r w:rsidRPr="00C9208C">
              <w:rPr>
                <w:rFonts w:asciiTheme="minorHAnsi" w:hAnsiTheme="minorHAnsi" w:cstheme="minorHAnsi"/>
                <w:color w:val="auto"/>
                <w:sz w:val="16"/>
                <w:szCs w:val="16"/>
                <w:lang w:val="en-GB"/>
              </w:rPr>
              <w:t>FPT SOFTWARE COMPANY LIMITED</w:t>
            </w:r>
            <w:r w:rsidR="004F1891" w:rsidRPr="00C9208C">
              <w:rPr>
                <w:rFonts w:asciiTheme="minorHAnsi" w:hAnsiTheme="minorHAnsi" w:cstheme="minorHAnsi"/>
                <w:color w:val="auto"/>
                <w:sz w:val="16"/>
                <w:szCs w:val="16"/>
                <w:lang w:val="en-GB"/>
              </w:rPr>
              <w:t>,</w:t>
            </w:r>
          </w:p>
          <w:p w14:paraId="6137D7B9" w14:textId="2288D545" w:rsidR="004F1891" w:rsidRPr="00C9208C" w:rsidRDefault="004F1891" w:rsidP="00F87C59">
            <w:pPr>
              <w:spacing w:after="0" w:line="240" w:lineRule="auto"/>
              <w:ind w:left="0" w:right="0" w:firstLine="0"/>
              <w:rPr>
                <w:rFonts w:asciiTheme="minorHAnsi" w:hAnsiTheme="minorHAnsi" w:cstheme="minorHAnsi"/>
                <w:color w:val="auto"/>
                <w:sz w:val="16"/>
                <w:szCs w:val="16"/>
                <w:lang w:val="en-GB"/>
              </w:rPr>
            </w:pPr>
            <w:r w:rsidRPr="00C9208C">
              <w:rPr>
                <w:rFonts w:asciiTheme="minorHAnsi" w:hAnsiTheme="minorHAnsi" w:cstheme="minorHAnsi"/>
                <w:color w:val="auto"/>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BC101" w14:textId="5E536965" w:rsidR="00FB44BA" w:rsidRPr="00C9208C" w:rsidRDefault="006C2434" w:rsidP="006C2434">
            <w:pPr>
              <w:spacing w:after="0" w:line="240" w:lineRule="auto"/>
              <w:ind w:left="0" w:right="0" w:firstLine="0"/>
              <w:jc w:val="left"/>
              <w:rPr>
                <w:rFonts w:ascii="Courier New" w:hAnsi="Courier New" w:cs="Courier New"/>
                <w:color w:val="auto"/>
                <w:sz w:val="20"/>
                <w:szCs w:val="20"/>
                <w:lang w:val="en-GB"/>
              </w:rPr>
            </w:pPr>
            <w:r w:rsidRPr="00C9208C">
              <w:rPr>
                <w:rFonts w:asciiTheme="minorHAnsi" w:hAnsiTheme="minorHAnsi" w:cstheme="minorHAnsi"/>
                <w:i/>
                <w:iCs/>
                <w:color w:val="auto"/>
                <w:sz w:val="16"/>
                <w:szCs w:val="16"/>
                <w:lang w:val="en-GB"/>
              </w:rPr>
              <w:t>up to 70 years of age or 50 years after termination of employment</w:t>
            </w:r>
          </w:p>
        </w:tc>
      </w:tr>
      <w:tr w:rsidR="004F1891" w:rsidRPr="00C9208C" w14:paraId="4D5A5FCA"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BDAB4" w14:textId="7CEDE021" w:rsidR="004F1891" w:rsidRPr="00C9208C" w:rsidRDefault="004F1891" w:rsidP="004F1891">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Employer's pay policy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C52CA" w14:textId="03E058BB" w:rsidR="004F1891" w:rsidRPr="00C9208C" w:rsidRDefault="004F1891"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w:t>
            </w:r>
            <w:r w:rsidR="002D513D" w:rsidRPr="00C9208C">
              <w:rPr>
                <w:rFonts w:asciiTheme="minorHAnsi" w:hAnsiTheme="minorHAnsi" w:cstheme="minorHAnsi"/>
                <w:i/>
                <w:iCs/>
                <w:sz w:val="16"/>
                <w:szCs w:val="16"/>
                <w:lang w:val="en-GB"/>
              </w:rPr>
              <w:t>262</w:t>
            </w:r>
            <w:r w:rsidRPr="00C9208C">
              <w:rPr>
                <w:rFonts w:asciiTheme="minorHAnsi" w:hAnsiTheme="minorHAnsi" w:cstheme="minorHAnsi"/>
                <w:i/>
                <w:iCs/>
                <w:sz w:val="16"/>
                <w:szCs w:val="16"/>
                <w:lang w:val="en-GB"/>
              </w:rPr>
              <w:t>/200</w:t>
            </w:r>
            <w:r w:rsidR="002D513D" w:rsidRPr="00C9208C">
              <w:rPr>
                <w:rFonts w:asciiTheme="minorHAnsi" w:hAnsiTheme="minorHAnsi" w:cstheme="minorHAnsi"/>
                <w:i/>
                <w:iCs/>
                <w:sz w:val="16"/>
                <w:szCs w:val="16"/>
                <w:lang w:val="en-GB"/>
              </w:rPr>
              <w:t>6</w:t>
            </w:r>
            <w:r w:rsidRPr="00C9208C">
              <w:rPr>
                <w:rFonts w:asciiTheme="minorHAnsi" w:hAnsiTheme="minorHAnsi" w:cstheme="minorHAnsi"/>
                <w:i/>
                <w:iCs/>
                <w:sz w:val="16"/>
                <w:szCs w:val="16"/>
                <w:lang w:val="en-GB"/>
              </w:rPr>
              <w:t xml:space="preserve"> Coll.</w:t>
            </w:r>
            <w:r w:rsidR="00095049" w:rsidRPr="00C9208C">
              <w:rPr>
                <w:rFonts w:asciiTheme="minorHAnsi" w:hAnsiTheme="minorHAnsi" w:cstheme="minorHAnsi"/>
                <w:i/>
                <w:iCs/>
                <w:sz w:val="16"/>
                <w:szCs w:val="16"/>
                <w:lang w:val="en-GB"/>
              </w:rPr>
              <w:t>,</w:t>
            </w:r>
            <w:r w:rsidRPr="00C9208C">
              <w:rPr>
                <w:rFonts w:asciiTheme="minorHAnsi" w:hAnsiTheme="minorHAnsi" w:cstheme="minorHAnsi"/>
                <w:i/>
                <w:iCs/>
                <w:sz w:val="16"/>
                <w:szCs w:val="16"/>
                <w:lang w:val="en-GB"/>
              </w:rPr>
              <w:t xml:space="preserve"> Labor Code</w:t>
            </w:r>
          </w:p>
          <w:p w14:paraId="4D24FC83" w14:textId="07AC4F58" w:rsidR="00150973" w:rsidRPr="00C9208C" w:rsidRDefault="004F1891"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58</w:t>
            </w:r>
            <w:r w:rsidR="00095049" w:rsidRPr="00C9208C">
              <w:rPr>
                <w:rFonts w:asciiTheme="minorHAnsi" w:hAnsiTheme="minorHAnsi" w:cstheme="minorHAnsi"/>
                <w:i/>
                <w:iCs/>
                <w:sz w:val="16"/>
                <w:szCs w:val="16"/>
                <w:lang w:val="en-GB"/>
              </w:rPr>
              <w:t>9</w:t>
            </w:r>
            <w:r w:rsidRPr="00C9208C">
              <w:rPr>
                <w:rFonts w:asciiTheme="minorHAnsi" w:hAnsiTheme="minorHAnsi" w:cstheme="minorHAnsi"/>
                <w:i/>
                <w:iCs/>
                <w:sz w:val="16"/>
                <w:szCs w:val="16"/>
                <w:lang w:val="en-GB"/>
              </w:rPr>
              <w:t>/</w:t>
            </w:r>
            <w:r w:rsidR="00150973" w:rsidRPr="00C9208C">
              <w:rPr>
                <w:rFonts w:asciiTheme="minorHAnsi" w:hAnsiTheme="minorHAnsi" w:cstheme="minorHAnsi"/>
                <w:i/>
                <w:iCs/>
                <w:sz w:val="16"/>
                <w:szCs w:val="16"/>
                <w:lang w:val="en-GB"/>
              </w:rPr>
              <w:t xml:space="preserve">1992 </w:t>
            </w:r>
            <w:r w:rsidRPr="00C9208C">
              <w:rPr>
                <w:rFonts w:asciiTheme="minorHAnsi" w:hAnsiTheme="minorHAnsi" w:cstheme="minorHAnsi"/>
                <w:i/>
                <w:iCs/>
                <w:sz w:val="16"/>
                <w:szCs w:val="16"/>
                <w:lang w:val="en-GB"/>
              </w:rPr>
              <w:t>Coll.</w:t>
            </w:r>
            <w:r w:rsidR="00B074A7" w:rsidRPr="00C9208C">
              <w:rPr>
                <w:rFonts w:asciiTheme="minorHAnsi" w:hAnsiTheme="minorHAnsi" w:cstheme="minorHAnsi"/>
                <w:i/>
                <w:iCs/>
                <w:sz w:val="16"/>
                <w:szCs w:val="16"/>
                <w:lang w:val="en-GB"/>
              </w:rPr>
              <w:t>,</w:t>
            </w:r>
            <w:r w:rsidRPr="00C9208C">
              <w:rPr>
                <w:rFonts w:asciiTheme="minorHAnsi" w:hAnsiTheme="minorHAnsi" w:cstheme="minorHAnsi"/>
                <w:i/>
                <w:iCs/>
                <w:sz w:val="16"/>
                <w:szCs w:val="16"/>
                <w:lang w:val="en-GB"/>
              </w:rPr>
              <w:t xml:space="preserve"> </w:t>
            </w:r>
            <w:r w:rsidR="00150973" w:rsidRPr="00C9208C">
              <w:rPr>
                <w:rFonts w:asciiTheme="minorHAnsi" w:hAnsiTheme="minorHAnsi" w:cstheme="minorHAnsi"/>
                <w:i/>
                <w:iCs/>
                <w:sz w:val="16"/>
                <w:szCs w:val="16"/>
                <w:lang w:val="en-GB"/>
              </w:rPr>
              <w:t>on social security premiums and contribution to state employment policy</w:t>
            </w:r>
          </w:p>
          <w:p w14:paraId="32534D4C" w14:textId="6F4C3B4F"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155/1995 Coll., on pension insurance</w:t>
            </w:r>
          </w:p>
          <w:p w14:paraId="0290E793" w14:textId="67F9F448"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426/2011 Coll., on pension savings</w:t>
            </w:r>
          </w:p>
          <w:p w14:paraId="745F89EE" w14:textId="5528061D"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427/2011 Coll., on supplementary pension savings</w:t>
            </w:r>
          </w:p>
          <w:p w14:paraId="3D0F419C" w14:textId="69C10449"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582/1991 Coll., on the organization and implementation of social security</w:t>
            </w:r>
          </w:p>
          <w:p w14:paraId="588A4566" w14:textId="54FE39F2"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110/2006 Coll., on living and subsistence minimum</w:t>
            </w:r>
          </w:p>
          <w:p w14:paraId="10DFFD74" w14:textId="3A680FB1" w:rsidR="00B074A7" w:rsidRPr="00C9208C" w:rsidRDefault="00B074A7"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397/2012 Coll., on insurance premiums for retirement savings</w:t>
            </w:r>
          </w:p>
          <w:p w14:paraId="505ECC66" w14:textId="71F5F99D" w:rsidR="00B074A7" w:rsidRPr="00C9208C" w:rsidRDefault="00E51C1C"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300/2020 Coll., on the waiver of social security premiums and contributions to the state employment policy paid by certain employers as taxpayers in connection with extraordinary measures during the epidemic in 2020 and on the amendment of Act No. 187/2006 Coll., on sickness </w:t>
            </w:r>
            <w:r w:rsidR="003C1765" w:rsidRPr="00C9208C">
              <w:rPr>
                <w:rFonts w:asciiTheme="minorHAnsi" w:hAnsiTheme="minorHAnsi" w:cstheme="minorHAnsi"/>
                <w:i/>
                <w:iCs/>
                <w:sz w:val="16"/>
                <w:szCs w:val="16"/>
                <w:lang w:val="en-GB"/>
              </w:rPr>
              <w:t>insurance,</w:t>
            </w:r>
            <w:r w:rsidRPr="00C9208C">
              <w:rPr>
                <w:rFonts w:asciiTheme="minorHAnsi" w:hAnsiTheme="minorHAnsi" w:cstheme="minorHAnsi"/>
                <w:i/>
                <w:iCs/>
                <w:sz w:val="16"/>
                <w:szCs w:val="16"/>
                <w:lang w:val="en-GB"/>
              </w:rPr>
              <w:t xml:space="preserve"> as amended</w:t>
            </w:r>
          </w:p>
          <w:p w14:paraId="2188E4B3" w14:textId="77777777" w:rsidR="00E91620" w:rsidRPr="00C9208C" w:rsidRDefault="00357C51"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Decree No. 359/2009 Coll., on disability assessment </w:t>
            </w:r>
          </w:p>
          <w:p w14:paraId="0C693C6B" w14:textId="6DEC6919" w:rsidR="00B074A7" w:rsidRPr="00C9208C" w:rsidRDefault="00357C51"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48/1997 Coll., on public health insurance</w:t>
            </w:r>
          </w:p>
          <w:p w14:paraId="5A6D7337" w14:textId="77777777" w:rsidR="00E91620" w:rsidRPr="00C9208C" w:rsidRDefault="00E91620"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592/1992 Coll., on premiums for public health insurance </w:t>
            </w:r>
          </w:p>
          <w:p w14:paraId="70C4194B" w14:textId="77777777" w:rsidR="00F546E7" w:rsidRPr="00C9208C" w:rsidRDefault="00E91620"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435/2004 Coll., on employment </w:t>
            </w:r>
          </w:p>
          <w:p w14:paraId="5B790355" w14:textId="77777777" w:rsidR="00640A77" w:rsidRPr="00C9208C" w:rsidRDefault="00E91620"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Regulation </w:t>
            </w:r>
            <w:r w:rsidR="00160072" w:rsidRPr="00C9208C">
              <w:rPr>
                <w:rFonts w:asciiTheme="minorHAnsi" w:hAnsiTheme="minorHAnsi" w:cstheme="minorHAnsi"/>
                <w:i/>
                <w:iCs/>
                <w:sz w:val="16"/>
                <w:szCs w:val="16"/>
                <w:lang w:val="en-GB"/>
              </w:rPr>
              <w:t>of European Parliament and Council (EU)</w:t>
            </w:r>
            <w:r w:rsidRPr="00C9208C">
              <w:rPr>
                <w:rFonts w:asciiTheme="minorHAnsi" w:hAnsiTheme="minorHAnsi" w:cstheme="minorHAnsi"/>
                <w:i/>
                <w:iCs/>
                <w:sz w:val="16"/>
                <w:szCs w:val="16"/>
                <w:lang w:val="en-GB"/>
              </w:rPr>
              <w:t xml:space="preserve"> 2021/1060 of 24 June 2021 on common provisions for the European Regional Development Fund, the European Social Fund Plus, the Cohesion Fund, the </w:t>
            </w:r>
            <w:r w:rsidR="00C047C4" w:rsidRPr="00C9208C">
              <w:rPr>
                <w:rFonts w:asciiTheme="minorHAnsi" w:hAnsiTheme="minorHAnsi" w:cstheme="minorHAnsi"/>
                <w:i/>
                <w:iCs/>
                <w:sz w:val="16"/>
                <w:szCs w:val="16"/>
                <w:lang w:val="en-GB"/>
              </w:rPr>
              <w:t>Fair</w:t>
            </w:r>
            <w:r w:rsidR="00640A77" w:rsidRPr="00C9208C">
              <w:rPr>
                <w:rFonts w:asciiTheme="minorHAnsi" w:hAnsiTheme="minorHAnsi" w:cstheme="minorHAnsi"/>
                <w:i/>
                <w:iCs/>
                <w:sz w:val="16"/>
                <w:szCs w:val="16"/>
                <w:lang w:val="en-GB"/>
              </w:rPr>
              <w:t xml:space="preserve"> Transition Fund and the European Maritime,</w:t>
            </w:r>
          </w:p>
          <w:p w14:paraId="7511E72E" w14:textId="5F8BD962" w:rsidR="004F1891" w:rsidRPr="00C9208C" w:rsidRDefault="00640A77" w:rsidP="00640A77">
            <w:pPr>
              <w:pStyle w:val="HTMLPreformatted"/>
              <w:rPr>
                <w:lang w:val="en-GB"/>
              </w:rPr>
            </w:pPr>
            <w:r w:rsidRPr="00C9208C">
              <w:rPr>
                <w:rFonts w:asciiTheme="minorHAnsi" w:hAnsiTheme="minorHAnsi" w:cstheme="minorHAnsi"/>
                <w:i/>
                <w:iCs/>
                <w:sz w:val="16"/>
                <w:szCs w:val="16"/>
                <w:lang w:val="en-GB"/>
              </w:rPr>
              <w:t xml:space="preserve">Fisheries and Aquaculture Fund and on the financial rules for these funds and for the Asylum, Migration and integration fund, the Internal security fund and the Instrument for </w:t>
            </w:r>
            <w:r w:rsidR="00B420CE" w:rsidRPr="00C9208C">
              <w:rPr>
                <w:rFonts w:asciiTheme="minorHAnsi" w:hAnsiTheme="minorHAnsi" w:cstheme="minorHAnsi"/>
                <w:i/>
                <w:iCs/>
                <w:sz w:val="16"/>
                <w:szCs w:val="16"/>
                <w:lang w:val="en-GB"/>
              </w:rPr>
              <w:t>f</w:t>
            </w:r>
            <w:r w:rsidRPr="00C9208C">
              <w:rPr>
                <w:rFonts w:asciiTheme="minorHAnsi" w:hAnsiTheme="minorHAnsi" w:cstheme="minorHAnsi"/>
                <w:i/>
                <w:iCs/>
                <w:sz w:val="16"/>
                <w:szCs w:val="16"/>
                <w:lang w:val="en-GB"/>
              </w:rPr>
              <w:t xml:space="preserve">inancial </w:t>
            </w:r>
            <w:r w:rsidR="00B420CE" w:rsidRPr="00C9208C">
              <w:rPr>
                <w:rFonts w:asciiTheme="minorHAnsi" w:hAnsiTheme="minorHAnsi" w:cstheme="minorHAnsi"/>
                <w:i/>
                <w:iCs/>
                <w:sz w:val="16"/>
                <w:szCs w:val="16"/>
                <w:lang w:val="en-GB"/>
              </w:rPr>
              <w:t>s</w:t>
            </w:r>
            <w:r w:rsidRPr="00C9208C">
              <w:rPr>
                <w:rFonts w:asciiTheme="minorHAnsi" w:hAnsiTheme="minorHAnsi" w:cstheme="minorHAnsi"/>
                <w:i/>
                <w:iCs/>
                <w:sz w:val="16"/>
                <w:szCs w:val="16"/>
                <w:lang w:val="en-GB"/>
              </w:rPr>
              <w:t xml:space="preserve">upport for </w:t>
            </w:r>
            <w:r w:rsidR="00B420CE" w:rsidRPr="00C9208C">
              <w:rPr>
                <w:rFonts w:asciiTheme="minorHAnsi" w:hAnsiTheme="minorHAnsi" w:cstheme="minorHAnsi"/>
                <w:i/>
                <w:iCs/>
                <w:sz w:val="16"/>
                <w:szCs w:val="16"/>
                <w:lang w:val="en-GB"/>
              </w:rPr>
              <w:t>b</w:t>
            </w:r>
            <w:r w:rsidRPr="00C9208C">
              <w:rPr>
                <w:rFonts w:asciiTheme="minorHAnsi" w:hAnsiTheme="minorHAnsi" w:cstheme="minorHAnsi"/>
                <w:i/>
                <w:iCs/>
                <w:sz w:val="16"/>
                <w:szCs w:val="16"/>
                <w:lang w:val="en-GB"/>
              </w:rPr>
              <w:t xml:space="preserve">order </w:t>
            </w:r>
            <w:r w:rsidR="00B420CE" w:rsidRPr="00C9208C">
              <w:rPr>
                <w:rFonts w:asciiTheme="minorHAnsi" w:hAnsiTheme="minorHAnsi" w:cstheme="minorHAnsi"/>
                <w:i/>
                <w:iCs/>
                <w:sz w:val="16"/>
                <w:szCs w:val="16"/>
                <w:lang w:val="en-GB"/>
              </w:rPr>
              <w:t>m</w:t>
            </w:r>
            <w:r w:rsidRPr="00C9208C">
              <w:rPr>
                <w:rFonts w:asciiTheme="minorHAnsi" w:hAnsiTheme="minorHAnsi" w:cstheme="minorHAnsi"/>
                <w:i/>
                <w:iCs/>
                <w:sz w:val="16"/>
                <w:szCs w:val="16"/>
                <w:lang w:val="en-GB"/>
              </w:rPr>
              <w:t xml:space="preserve">anagement and </w:t>
            </w:r>
            <w:r w:rsidR="00B420CE" w:rsidRPr="00C9208C">
              <w:rPr>
                <w:rFonts w:asciiTheme="minorHAnsi" w:hAnsiTheme="minorHAnsi" w:cstheme="minorHAnsi"/>
                <w:i/>
                <w:iCs/>
                <w:sz w:val="16"/>
                <w:szCs w:val="16"/>
                <w:lang w:val="en-GB"/>
              </w:rPr>
              <w:t>v</w:t>
            </w:r>
            <w:r w:rsidRPr="00C9208C">
              <w:rPr>
                <w:rFonts w:asciiTheme="minorHAnsi" w:hAnsiTheme="minorHAnsi" w:cstheme="minorHAnsi"/>
                <w:i/>
                <w:iCs/>
                <w:sz w:val="16"/>
                <w:szCs w:val="16"/>
                <w:lang w:val="en-GB"/>
              </w:rPr>
              <w:t xml:space="preserve">isa </w:t>
            </w:r>
            <w:r w:rsidR="00B420CE" w:rsidRPr="00C9208C">
              <w:rPr>
                <w:rFonts w:asciiTheme="minorHAnsi" w:hAnsiTheme="minorHAnsi" w:cstheme="minorHAnsi"/>
                <w:i/>
                <w:iCs/>
                <w:sz w:val="16"/>
                <w:szCs w:val="16"/>
                <w:lang w:val="en-GB"/>
              </w:rPr>
              <w:t>p</w:t>
            </w:r>
            <w:r w:rsidRPr="00C9208C">
              <w:rPr>
                <w:rFonts w:asciiTheme="minorHAnsi" w:hAnsiTheme="minorHAnsi" w:cstheme="minorHAnsi"/>
                <w:i/>
                <w:iCs/>
                <w:sz w:val="16"/>
                <w:szCs w:val="16"/>
                <w:lang w:val="en-GB"/>
              </w:rPr>
              <w:t>olicy</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DECDF7" w14:textId="3A1F5883" w:rsidR="004F1891" w:rsidRPr="00C9208C" w:rsidRDefault="004F1891" w:rsidP="004F1891">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sz w:val="16"/>
                <w:szCs w:val="16"/>
                <w:lang w:val="en-GB"/>
              </w:rPr>
              <w:t>employees, dependent children of employees, former 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3724E" w14:textId="5BD7FC4A" w:rsidR="004F1891" w:rsidRPr="00C9208C" w:rsidRDefault="00B420CE" w:rsidP="004F189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h</w:t>
            </w:r>
            <w:r w:rsidR="004F1891" w:rsidRPr="00C9208C">
              <w:rPr>
                <w:rFonts w:asciiTheme="minorHAnsi" w:hAnsiTheme="minorHAnsi" w:cstheme="minorHAnsi"/>
                <w:i/>
                <w:iCs/>
                <w:sz w:val="16"/>
                <w:szCs w:val="16"/>
                <w:lang w:val="en-GB"/>
              </w:rPr>
              <w:t xml:space="preserve">ealth insurance companies, </w:t>
            </w:r>
            <w:r w:rsidRPr="00C9208C">
              <w:rPr>
                <w:rFonts w:asciiTheme="minorHAnsi" w:hAnsiTheme="minorHAnsi" w:cstheme="minorHAnsi"/>
                <w:i/>
                <w:iCs/>
                <w:sz w:val="16"/>
                <w:szCs w:val="16"/>
                <w:lang w:val="en-GB"/>
              </w:rPr>
              <w:t>social</w:t>
            </w:r>
            <w:r w:rsidR="004F1891" w:rsidRPr="00C9208C">
              <w:rPr>
                <w:rFonts w:asciiTheme="minorHAnsi" w:hAnsiTheme="minorHAnsi" w:cstheme="minorHAnsi"/>
                <w:i/>
                <w:iCs/>
                <w:sz w:val="16"/>
                <w:szCs w:val="16"/>
                <w:lang w:val="en-GB"/>
              </w:rPr>
              <w:t xml:space="preserve"> insurance company,</w:t>
            </w:r>
          </w:p>
          <w:p w14:paraId="6090591E" w14:textId="0E45017E" w:rsidR="004F1891" w:rsidRPr="00C9208C" w:rsidRDefault="004F1891" w:rsidP="004F1891">
            <w:pPr>
              <w:spacing w:after="0" w:line="240" w:lineRule="auto"/>
              <w:ind w:left="0" w:right="0" w:firstLine="0"/>
              <w:rPr>
                <w:rFonts w:asciiTheme="minorHAnsi" w:hAnsiTheme="minorHAnsi" w:cstheme="minorHAnsi"/>
                <w:color w:val="auto"/>
                <w:sz w:val="16"/>
                <w:szCs w:val="16"/>
                <w:lang w:val="en-GB"/>
              </w:rPr>
            </w:pPr>
            <w:r w:rsidRPr="00C9208C">
              <w:rPr>
                <w:rFonts w:asciiTheme="minorHAnsi" w:hAnsiTheme="minorHAnsi" w:cstheme="minorHAnsi"/>
                <w:i/>
                <w:iCs/>
                <w:sz w:val="16"/>
                <w:szCs w:val="16"/>
                <w:lang w:val="en-GB"/>
              </w:rPr>
              <w:t xml:space="preserve"> </w:t>
            </w:r>
            <w:r w:rsidR="00B420CE" w:rsidRPr="00C9208C">
              <w:rPr>
                <w:rFonts w:asciiTheme="minorHAnsi" w:hAnsiTheme="minorHAnsi" w:cstheme="minorHAnsi"/>
                <w:i/>
                <w:iCs/>
                <w:sz w:val="16"/>
                <w:szCs w:val="16"/>
                <w:lang w:val="en-GB"/>
              </w:rPr>
              <w:t>t</w:t>
            </w:r>
            <w:r w:rsidRPr="00C9208C">
              <w:rPr>
                <w:rFonts w:asciiTheme="minorHAnsi" w:hAnsiTheme="minorHAnsi" w:cstheme="minorHAnsi"/>
                <w:i/>
                <w:iCs/>
                <w:sz w:val="16"/>
                <w:szCs w:val="16"/>
                <w:lang w:val="en-GB"/>
              </w:rPr>
              <w:t xml:space="preserve">ax office, </w:t>
            </w:r>
            <w:r w:rsidR="00B420CE" w:rsidRPr="00C9208C">
              <w:rPr>
                <w:rFonts w:asciiTheme="minorHAnsi" w:hAnsiTheme="minorHAnsi" w:cstheme="minorHAnsi"/>
                <w:i/>
                <w:iCs/>
                <w:sz w:val="16"/>
                <w:szCs w:val="16"/>
                <w:lang w:val="en-GB"/>
              </w:rPr>
              <w:t>s</w:t>
            </w:r>
            <w:r w:rsidRPr="00C9208C">
              <w:rPr>
                <w:rFonts w:asciiTheme="minorHAnsi" w:hAnsiTheme="minorHAnsi" w:cstheme="minorHAnsi"/>
                <w:i/>
                <w:iCs/>
                <w:sz w:val="16"/>
                <w:szCs w:val="16"/>
                <w:lang w:val="en-GB"/>
              </w:rPr>
              <w:t>upplementary pension company</w:t>
            </w:r>
            <w:r w:rsidR="007E4F0B" w:rsidRPr="00C9208C">
              <w:rPr>
                <w:rFonts w:asciiTheme="minorHAnsi" w:hAnsiTheme="minorHAnsi" w:cstheme="minorHAnsi"/>
                <w:i/>
                <w:iCs/>
                <w:sz w:val="16"/>
                <w:szCs w:val="16"/>
                <w:lang w:val="en-GB"/>
              </w:rPr>
              <w:t xml:space="preserve">, </w:t>
            </w:r>
            <w:r w:rsidR="007E4F0B"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7AC51" w14:textId="0BC42FE2" w:rsidR="004F1891" w:rsidRPr="00C9208C" w:rsidRDefault="004F1891" w:rsidP="004F1891">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sz w:val="16"/>
                <w:szCs w:val="16"/>
                <w:lang w:val="en-GB"/>
              </w:rPr>
              <w:t>up to 70 years of age or 50 years after termination of employment</w:t>
            </w:r>
          </w:p>
        </w:tc>
      </w:tr>
      <w:tr w:rsidR="004F1891" w:rsidRPr="00C9208C" w14:paraId="47EABCAC"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9B6A2" w14:textId="399E52BF" w:rsidR="004F1891" w:rsidRPr="00C9208C" w:rsidRDefault="004F1891" w:rsidP="004F1891">
            <w:pPr>
              <w:spacing w:after="0" w:line="240" w:lineRule="auto"/>
              <w:ind w:left="0" w:right="0" w:firstLine="0"/>
              <w:jc w:val="left"/>
              <w:rPr>
                <w:rFonts w:asciiTheme="minorHAnsi" w:hAnsiTheme="minorHAnsi" w:cstheme="minorHAnsi"/>
                <w:i/>
                <w:iCs/>
                <w:color w:val="4472C4" w:themeColor="accent1"/>
                <w:sz w:val="16"/>
                <w:szCs w:val="16"/>
                <w:lang w:val="en-GB"/>
              </w:rPr>
            </w:pPr>
            <w:r w:rsidRPr="00C9208C">
              <w:rPr>
                <w:rFonts w:asciiTheme="minorHAnsi" w:hAnsiTheme="minorHAnsi" w:cstheme="minorHAnsi"/>
                <w:i/>
                <w:iCs/>
                <w:color w:val="auto"/>
                <w:sz w:val="16"/>
                <w:szCs w:val="16"/>
                <w:lang w:val="en-GB"/>
              </w:rPr>
              <w:lastRenderedPageBreak/>
              <w:t>Fulfilling the employer's obligations towards the social insurance institution</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1D860"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589/1992 Coll., on social security premiums and contribution to state employment policy </w:t>
            </w:r>
          </w:p>
          <w:p w14:paraId="7CC2145F"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155/1995 Coll., on pension insurance </w:t>
            </w:r>
          </w:p>
          <w:p w14:paraId="253DBF22"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426/2011 Coll., on pension savings </w:t>
            </w:r>
          </w:p>
          <w:p w14:paraId="6B73D377"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427/2011 Coll., on supplementary pension savings </w:t>
            </w:r>
          </w:p>
          <w:p w14:paraId="56E2DD47"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582/1991 Coll., on the organization and implementation of social security </w:t>
            </w:r>
          </w:p>
          <w:p w14:paraId="0BB9F608"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110/2006 Coll., on living and subsistence minimum </w:t>
            </w:r>
          </w:p>
          <w:p w14:paraId="073A28CE" w14:textId="77777777" w:rsidR="0077022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397/2012 Coll., on insurance premiums for retirement savings </w:t>
            </w:r>
          </w:p>
          <w:p w14:paraId="125166BF" w14:textId="339885AF" w:rsidR="00720283"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300/2020 Coll., on the waiver of social security premiums and contributions to the state employment policy paid by certain employers as taxpayers in connection with extraordinary measures during the epidemic in 2020 and on the amendment of Act No. 187/2006 Coll., on sickness </w:t>
            </w:r>
            <w:r w:rsidR="00720283" w:rsidRPr="00C9208C">
              <w:rPr>
                <w:rFonts w:asciiTheme="minorHAnsi" w:hAnsiTheme="minorHAnsi" w:cstheme="minorHAnsi"/>
                <w:i/>
                <w:iCs/>
                <w:sz w:val="16"/>
                <w:szCs w:val="16"/>
                <w:lang w:val="en-GB"/>
              </w:rPr>
              <w:t>insurance,</w:t>
            </w:r>
            <w:r w:rsidRPr="00C9208C">
              <w:rPr>
                <w:rFonts w:asciiTheme="minorHAnsi" w:hAnsiTheme="minorHAnsi" w:cstheme="minorHAnsi"/>
                <w:i/>
                <w:iCs/>
                <w:sz w:val="16"/>
                <w:szCs w:val="16"/>
                <w:lang w:val="en-GB"/>
              </w:rPr>
              <w:t xml:space="preserve"> as amended </w:t>
            </w:r>
          </w:p>
          <w:p w14:paraId="4C404549" w14:textId="087BD971" w:rsidR="004F1891" w:rsidRPr="00C9208C" w:rsidRDefault="00D53661" w:rsidP="00D53661">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Decree No. 359/2009 Coll., on disability assessment</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ED297" w14:textId="166684CD" w:rsidR="004F1891" w:rsidRPr="00C9208C" w:rsidRDefault="004F1891" w:rsidP="004F1891">
            <w:pPr>
              <w:spacing w:after="0" w:line="240" w:lineRule="auto"/>
              <w:ind w:left="0" w:right="0" w:firstLine="0"/>
              <w:jc w:val="left"/>
              <w:rPr>
                <w:rFonts w:asciiTheme="minorHAnsi" w:hAnsiTheme="minorHAnsi" w:cstheme="minorHAnsi"/>
                <w:color w:val="4472C4" w:themeColor="accent1"/>
                <w:sz w:val="16"/>
                <w:szCs w:val="16"/>
                <w:lang w:val="en-GB"/>
              </w:rPr>
            </w:pPr>
            <w:r w:rsidRPr="00C9208C">
              <w:rPr>
                <w:rFonts w:asciiTheme="minorHAnsi" w:hAnsiTheme="minorHAnsi" w:cstheme="minorHAnsi"/>
                <w:i/>
                <w:iCs/>
                <w:color w:val="auto"/>
                <w:sz w:val="16"/>
                <w:szCs w:val="16"/>
                <w:lang w:val="en-GB"/>
              </w:rPr>
              <w:t>employees, spouses of employees, dependent children of employees, parents of dependent children of employees, close relatives, former 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1D93A" w14:textId="1D76A3A8" w:rsidR="004F1891" w:rsidRPr="00C9208C" w:rsidRDefault="00720283" w:rsidP="004F1891">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i/>
                <w:iCs/>
                <w:color w:val="auto"/>
                <w:sz w:val="16"/>
                <w:szCs w:val="16"/>
                <w:lang w:val="en-GB"/>
              </w:rPr>
              <w:t>s</w:t>
            </w:r>
            <w:r w:rsidR="004F1891" w:rsidRPr="00C9208C">
              <w:rPr>
                <w:rFonts w:asciiTheme="minorHAnsi" w:hAnsiTheme="minorHAnsi" w:cstheme="minorHAnsi"/>
                <w:i/>
                <w:iCs/>
                <w:color w:val="auto"/>
                <w:sz w:val="16"/>
                <w:szCs w:val="16"/>
                <w:lang w:val="en-GB"/>
              </w:rPr>
              <w:t>ocial insurance company</w:t>
            </w:r>
          </w:p>
        </w:tc>
        <w:tc>
          <w:tcPr>
            <w:tcW w:w="783" w:type="pct"/>
            <w:tcBorders>
              <w:top w:val="single" w:sz="4" w:space="0" w:color="auto"/>
              <w:left w:val="single" w:sz="4" w:space="0" w:color="auto"/>
              <w:right w:val="single" w:sz="4" w:space="0" w:color="auto"/>
            </w:tcBorders>
            <w:shd w:val="clear" w:color="auto" w:fill="FFFFFF" w:themeFill="background1"/>
            <w:vAlign w:val="center"/>
          </w:tcPr>
          <w:p w14:paraId="1E874EE7" w14:textId="46FD5C4F" w:rsidR="004F1891" w:rsidRPr="00C9208C" w:rsidRDefault="004F1891" w:rsidP="004F1891">
            <w:pPr>
              <w:spacing w:after="0" w:line="240" w:lineRule="auto"/>
              <w:ind w:left="0" w:right="0" w:firstLine="0"/>
              <w:rPr>
                <w:rFonts w:asciiTheme="minorHAnsi" w:hAnsiTheme="minorHAnsi" w:cstheme="minorHAnsi"/>
                <w:color w:val="auto"/>
                <w:sz w:val="16"/>
                <w:szCs w:val="16"/>
                <w:lang w:val="en-GB"/>
              </w:rPr>
            </w:pPr>
            <w:r w:rsidRPr="00C9208C">
              <w:rPr>
                <w:rFonts w:asciiTheme="minorHAnsi" w:hAnsiTheme="minorHAnsi" w:cstheme="minorHAnsi"/>
                <w:color w:val="auto"/>
                <w:sz w:val="16"/>
                <w:szCs w:val="16"/>
                <w:lang w:val="en-GB"/>
              </w:rPr>
              <w:t>10 year</w:t>
            </w:r>
            <w:r w:rsidR="003579D0" w:rsidRPr="00C9208C">
              <w:rPr>
                <w:rFonts w:asciiTheme="minorHAnsi" w:hAnsiTheme="minorHAnsi" w:cstheme="minorHAnsi"/>
                <w:color w:val="auto"/>
                <w:sz w:val="16"/>
                <w:szCs w:val="16"/>
                <w:lang w:val="en-GB"/>
              </w:rPr>
              <w:t>s</w:t>
            </w:r>
          </w:p>
        </w:tc>
      </w:tr>
      <w:tr w:rsidR="00954466" w:rsidRPr="00C9208C" w14:paraId="58407CD8"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156D4" w14:textId="6032A65E" w:rsidR="00954466" w:rsidRPr="00C9208C" w:rsidRDefault="00954466"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Fulfilling the employer's obligations towards the health insurance company</w:t>
            </w:r>
          </w:p>
          <w:p w14:paraId="1354FAA3" w14:textId="07EFA4E6" w:rsidR="00954466" w:rsidRPr="00C9208C" w:rsidRDefault="00954466" w:rsidP="00954466">
            <w:pPr>
              <w:spacing w:after="0" w:line="240" w:lineRule="auto"/>
              <w:ind w:left="0" w:right="0" w:firstLine="0"/>
              <w:jc w:val="left"/>
              <w:rPr>
                <w:rFonts w:asciiTheme="minorHAnsi" w:hAnsiTheme="minorHAnsi" w:cstheme="minorHAnsi"/>
                <w:i/>
                <w:iCs/>
                <w:color w:val="4472C4" w:themeColor="accent1"/>
                <w:sz w:val="16"/>
                <w:szCs w:val="16"/>
                <w:lang w:val="en-GB"/>
              </w:rPr>
            </w:pP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200520" w14:textId="27FE67D8"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48/1997 Coll., on public health insurance Act No. 592/1992 Coll., on premiums for public health insurance</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16228" w14:textId="30293FD1" w:rsidR="00954466" w:rsidRPr="00C9208C" w:rsidRDefault="00954466" w:rsidP="00954466">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employees, spouses of employees, dependent children of employees, parents of dependent children of employees, close relatives, former 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F87F3" w14:textId="3A7A46F9" w:rsidR="00954466" w:rsidRPr="00C9208C" w:rsidRDefault="00954466" w:rsidP="00954466">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i/>
                <w:iCs/>
                <w:color w:val="auto"/>
                <w:sz w:val="16"/>
                <w:szCs w:val="16"/>
                <w:lang w:val="en-GB"/>
              </w:rPr>
              <w:t>health insurance companies</w:t>
            </w:r>
          </w:p>
        </w:tc>
        <w:tc>
          <w:tcPr>
            <w:tcW w:w="783" w:type="pct"/>
            <w:tcBorders>
              <w:left w:val="single" w:sz="4" w:space="0" w:color="auto"/>
              <w:right w:val="single" w:sz="4" w:space="0" w:color="auto"/>
            </w:tcBorders>
            <w:shd w:val="clear" w:color="auto" w:fill="FFFFFF" w:themeFill="background1"/>
            <w:vAlign w:val="center"/>
          </w:tcPr>
          <w:p w14:paraId="019F5304" w14:textId="1B434B16" w:rsidR="00954466" w:rsidRPr="00C9208C" w:rsidRDefault="00954466" w:rsidP="00954466">
            <w:pPr>
              <w:spacing w:after="0" w:line="240" w:lineRule="auto"/>
              <w:ind w:left="0" w:right="0"/>
              <w:rPr>
                <w:rFonts w:asciiTheme="minorHAnsi" w:hAnsiTheme="minorHAnsi" w:cstheme="minorHAnsi"/>
                <w:color w:val="4472C4" w:themeColor="accent1"/>
                <w:sz w:val="16"/>
                <w:szCs w:val="16"/>
                <w:lang w:val="en-GB"/>
              </w:rPr>
            </w:pPr>
            <w:r w:rsidRPr="00C9208C">
              <w:rPr>
                <w:rFonts w:asciiTheme="minorHAnsi" w:hAnsiTheme="minorHAnsi" w:cstheme="minorHAnsi"/>
                <w:color w:val="auto"/>
                <w:sz w:val="16"/>
                <w:szCs w:val="16"/>
                <w:lang w:val="en-GB"/>
              </w:rPr>
              <w:t>10 years</w:t>
            </w:r>
          </w:p>
        </w:tc>
      </w:tr>
      <w:tr w:rsidR="00954466" w:rsidRPr="00C9208C" w14:paraId="37BBC453"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253BF" w14:textId="3087B4CA" w:rsidR="00954466" w:rsidRPr="00C9208C" w:rsidRDefault="00954466"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Fulfilling tax obligations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0C8DA2" w14:textId="77777777"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586/1992 Coll., on income taxes </w:t>
            </w:r>
          </w:p>
          <w:p w14:paraId="1D538D32" w14:textId="68071DBB"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280/2009 Coll., Tax Code</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C8398" w14:textId="08C9F03F" w:rsidR="00954466" w:rsidRPr="00C9208C" w:rsidRDefault="00954466" w:rsidP="00954466">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i/>
                <w:iCs/>
                <w:color w:val="auto"/>
                <w:sz w:val="16"/>
                <w:szCs w:val="16"/>
                <w:lang w:val="en-GB"/>
              </w:rPr>
              <w:t>employees and their close relatives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311C2F" w14:textId="6D71803B" w:rsidR="00954466" w:rsidRPr="00C9208C" w:rsidRDefault="00954466" w:rsidP="00954466">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Tax office</w:t>
            </w:r>
          </w:p>
        </w:tc>
        <w:tc>
          <w:tcPr>
            <w:tcW w:w="783" w:type="pct"/>
            <w:tcBorders>
              <w:left w:val="single" w:sz="4" w:space="0" w:color="auto"/>
              <w:bottom w:val="single" w:sz="4" w:space="0" w:color="auto"/>
              <w:right w:val="single" w:sz="4" w:space="0" w:color="auto"/>
            </w:tcBorders>
            <w:shd w:val="clear" w:color="auto" w:fill="FFFFFF" w:themeFill="background1"/>
            <w:vAlign w:val="center"/>
          </w:tcPr>
          <w:p w14:paraId="4013193B" w14:textId="20625D8A" w:rsidR="00954466" w:rsidRPr="00C9208C" w:rsidRDefault="00954466" w:rsidP="00954466">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color w:val="auto"/>
                <w:sz w:val="16"/>
                <w:szCs w:val="16"/>
                <w:lang w:val="en-GB"/>
              </w:rPr>
              <w:t>10 years</w:t>
            </w:r>
          </w:p>
        </w:tc>
      </w:tr>
      <w:tr w:rsidR="00954466" w:rsidRPr="00C9208C" w14:paraId="7887A102"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78077" w14:textId="4518ADA0" w:rsidR="00954466" w:rsidRPr="00C9208C" w:rsidRDefault="00954466" w:rsidP="00954466">
            <w:pPr>
              <w:spacing w:after="0" w:line="240" w:lineRule="auto"/>
              <w:ind w:left="0" w:right="0" w:firstLine="0"/>
              <w:jc w:val="left"/>
              <w:rPr>
                <w:rFonts w:asciiTheme="minorHAnsi" w:hAnsiTheme="minorHAnsi" w:cstheme="minorHAnsi"/>
                <w:i/>
                <w:iCs/>
                <w:color w:val="4472C4" w:themeColor="accent1"/>
                <w:sz w:val="16"/>
                <w:szCs w:val="16"/>
                <w:lang w:val="en-GB"/>
              </w:rPr>
            </w:pPr>
            <w:r w:rsidRPr="00C9208C">
              <w:rPr>
                <w:rFonts w:asciiTheme="minorHAnsi" w:hAnsiTheme="minorHAnsi" w:cstheme="minorHAnsi"/>
                <w:i/>
                <w:iCs/>
                <w:color w:val="auto"/>
                <w:sz w:val="16"/>
                <w:szCs w:val="16"/>
                <w:lang w:val="en-GB"/>
              </w:rPr>
              <w:t xml:space="preserve">Fulfilling the employer's </w:t>
            </w:r>
            <w:r w:rsidR="0072297D" w:rsidRPr="00C9208C">
              <w:rPr>
                <w:rFonts w:asciiTheme="minorHAnsi" w:hAnsiTheme="minorHAnsi" w:cstheme="minorHAnsi"/>
                <w:i/>
                <w:iCs/>
                <w:color w:val="auto"/>
                <w:sz w:val="16"/>
                <w:szCs w:val="16"/>
                <w:lang w:val="en-GB"/>
              </w:rPr>
              <w:t>obligation</w:t>
            </w:r>
            <w:r w:rsidR="00537CE1" w:rsidRPr="00C9208C">
              <w:rPr>
                <w:rFonts w:asciiTheme="minorHAnsi" w:hAnsiTheme="minorHAnsi" w:cstheme="minorHAnsi"/>
                <w:i/>
                <w:iCs/>
                <w:color w:val="auto"/>
                <w:sz w:val="16"/>
                <w:szCs w:val="16"/>
                <w:lang w:val="en-GB"/>
              </w:rPr>
              <w:t xml:space="preserve"> in the area of health and safety </w:t>
            </w:r>
            <w:r w:rsidR="00164FFC" w:rsidRPr="00C9208C">
              <w:rPr>
                <w:rFonts w:asciiTheme="minorHAnsi" w:hAnsiTheme="minorHAnsi" w:cstheme="minorHAnsi"/>
                <w:i/>
                <w:iCs/>
                <w:color w:val="auto"/>
                <w:sz w:val="16"/>
                <w:szCs w:val="16"/>
                <w:lang w:val="en-GB"/>
              </w:rPr>
              <w:t>(OSHA agenda)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D71AF5" w14:textId="77777777" w:rsidR="002E29D5" w:rsidRPr="00C9208C" w:rsidRDefault="002E29D5" w:rsidP="002E29D5">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Government regulation No. 361/2007 Coll., which establishes the conditions for health protection at work </w:t>
            </w:r>
          </w:p>
          <w:p w14:paraId="4A196DF8" w14:textId="77777777" w:rsidR="002E29D5" w:rsidRPr="00C9208C" w:rsidRDefault="002E29D5" w:rsidP="002E29D5">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250/2021 Coll., on occupational safety in connection with the operation of reserved technical equipment and on the amendment of related laws </w:t>
            </w:r>
          </w:p>
          <w:p w14:paraId="2AB0DA4B" w14:textId="77777777" w:rsidR="00863ADD" w:rsidRPr="00C9208C" w:rsidRDefault="002E29D5" w:rsidP="002E29D5">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Government regulation No. 94/2022 Coll., on requirements for professional competence to perform work on electrical equipment and professional competence in electrical engineering Decree No. 246/2001 Coll., on fire prevention </w:t>
            </w:r>
          </w:p>
          <w:p w14:paraId="3CC65F30" w14:textId="77777777" w:rsidR="00863ADD" w:rsidRPr="00C9208C" w:rsidRDefault="002E29D5" w:rsidP="002E29D5">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133/1985 Coll., on fire protection </w:t>
            </w:r>
          </w:p>
          <w:p w14:paraId="52B826AD" w14:textId="5DB32604" w:rsidR="00954466" w:rsidRPr="00C9208C" w:rsidRDefault="002E29D5" w:rsidP="002E29D5">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309/2006 Coll., on ensuring other conditions of safety and health protection at work</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B0A5B1" w14:textId="451376FC" w:rsidR="00954466" w:rsidRPr="00C9208C" w:rsidRDefault="00954466" w:rsidP="00954466">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i/>
                <w:iCs/>
                <w:color w:val="auto"/>
                <w:sz w:val="16"/>
                <w:szCs w:val="16"/>
                <w:lang w:val="en-GB"/>
              </w:rPr>
              <w:t>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04763C" w14:textId="2A882411" w:rsidR="00954466" w:rsidRPr="00C9208C" w:rsidRDefault="00954466" w:rsidP="00954466">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training entity</w:t>
            </w:r>
            <w:r w:rsidR="00863ADD" w:rsidRPr="00C9208C">
              <w:rPr>
                <w:rFonts w:asciiTheme="minorHAnsi" w:hAnsiTheme="minorHAnsi" w:cstheme="minorHAnsi"/>
                <w:i/>
                <w:iCs/>
                <w:color w:val="auto"/>
                <w:sz w:val="16"/>
                <w:szCs w:val="16"/>
                <w:lang w:val="en-GB"/>
              </w:rPr>
              <w:t>,</w:t>
            </w:r>
          </w:p>
          <w:p w14:paraId="7CD17840" w14:textId="7C38A2FA" w:rsidR="00863ADD" w:rsidRPr="00C9208C" w:rsidRDefault="00863ADD" w:rsidP="00954466">
            <w:pPr>
              <w:spacing w:after="0" w:line="240" w:lineRule="auto"/>
              <w:ind w:left="0" w:right="0" w:firstLine="0"/>
              <w:rPr>
                <w:rFonts w:asciiTheme="minorHAnsi" w:hAnsiTheme="minorHAnsi" w:cstheme="minorHAnsi"/>
                <w:color w:val="4472C4" w:themeColor="accent1"/>
                <w:sz w:val="16"/>
                <w:szCs w:val="16"/>
                <w:lang w:val="en-GB"/>
              </w:rPr>
            </w:pPr>
            <w:r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F2052" w14:textId="0C25B628" w:rsidR="00954466" w:rsidRPr="00C9208C" w:rsidRDefault="00954466" w:rsidP="00954466">
            <w:pPr>
              <w:spacing w:after="0" w:line="240" w:lineRule="auto"/>
              <w:ind w:left="0" w:right="0" w:firstLine="0"/>
              <w:rPr>
                <w:rFonts w:ascii="Courier New" w:hAnsi="Courier New" w:cs="Courier New"/>
                <w:color w:val="auto"/>
                <w:sz w:val="20"/>
                <w:szCs w:val="20"/>
                <w:lang w:val="en-GB"/>
              </w:rPr>
            </w:pPr>
            <w:r w:rsidRPr="00C9208C">
              <w:rPr>
                <w:rFonts w:asciiTheme="minorHAnsi" w:hAnsiTheme="minorHAnsi" w:cstheme="minorHAnsi"/>
                <w:i/>
                <w:iCs/>
                <w:color w:val="auto"/>
                <w:sz w:val="16"/>
                <w:szCs w:val="16"/>
                <w:lang w:val="en-GB"/>
              </w:rPr>
              <w:t>5 years after the end of the obligation or the termination of the obligation</w:t>
            </w:r>
          </w:p>
        </w:tc>
      </w:tr>
      <w:tr w:rsidR="00954466" w:rsidRPr="00C9208C" w14:paraId="0F3A2B9D"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8C4EA" w14:textId="096B0FFA" w:rsidR="00954466" w:rsidRPr="00C9208C" w:rsidRDefault="00863ADD" w:rsidP="00954466">
            <w:pPr>
              <w:spacing w:after="0" w:line="240" w:lineRule="auto"/>
              <w:ind w:left="0" w:right="0" w:firstLine="0"/>
              <w:jc w:val="left"/>
              <w:rPr>
                <w:rFonts w:asciiTheme="minorHAnsi" w:hAnsiTheme="minorHAnsi" w:cstheme="minorHAnsi"/>
                <w:i/>
                <w:iCs/>
                <w:color w:val="4472C4" w:themeColor="accent1"/>
                <w:sz w:val="16"/>
                <w:szCs w:val="16"/>
                <w:lang w:val="en-GB"/>
              </w:rPr>
            </w:pPr>
            <w:r w:rsidRPr="00C9208C">
              <w:rPr>
                <w:rFonts w:asciiTheme="minorHAnsi" w:hAnsiTheme="minorHAnsi" w:cstheme="minorHAnsi"/>
                <w:i/>
                <w:iCs/>
                <w:color w:val="auto"/>
                <w:sz w:val="16"/>
                <w:szCs w:val="16"/>
                <w:lang w:val="en-GB"/>
              </w:rPr>
              <w:t>Presentation, promotion of the company consisting in the publication of photographs from events organized by the company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6E9CC" w14:textId="62832852" w:rsidR="00954466" w:rsidRPr="00C9208C" w:rsidRDefault="00863ADD"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Art. 6 paragraph 1 letter f) GDPR (legitimate interest of the administrator)</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41812" w14:textId="3CCD77F2" w:rsidR="00954466" w:rsidRPr="00C9208C" w:rsidRDefault="00E43B2B" w:rsidP="00E43B2B">
            <w:pPr>
              <w:spacing w:after="0" w:line="240" w:lineRule="auto"/>
              <w:ind w:left="0" w:right="0" w:firstLine="0"/>
              <w:rPr>
                <w:rFonts w:asciiTheme="minorHAnsi" w:hAnsiTheme="minorHAnsi" w:cstheme="minorHAnsi"/>
                <w:i/>
                <w:iCs/>
                <w:sz w:val="16"/>
                <w:szCs w:val="16"/>
                <w:lang w:val="en-GB"/>
              </w:rPr>
            </w:pPr>
            <w:r w:rsidRPr="00C9208C">
              <w:rPr>
                <w:rFonts w:asciiTheme="minorHAnsi" w:hAnsiTheme="minorHAnsi" w:cstheme="minorHAnsi"/>
                <w:i/>
                <w:iCs/>
                <w:color w:val="auto"/>
                <w:sz w:val="16"/>
                <w:szCs w:val="16"/>
                <w:lang w:val="en-GB"/>
              </w:rPr>
              <w:t>employees, their family members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3C1FAB" w14:textId="4585A20F" w:rsidR="00954466" w:rsidRPr="00C9208C" w:rsidRDefault="00E43B2B" w:rsidP="00E43B2B">
            <w:pPr>
              <w:spacing w:after="0" w:line="240" w:lineRule="auto"/>
              <w:ind w:left="0" w:right="0" w:firstLine="0"/>
              <w:rPr>
                <w:rFonts w:asciiTheme="minorHAnsi" w:hAnsiTheme="minorHAnsi" w:cstheme="minorHAnsi"/>
                <w:i/>
                <w:iCs/>
                <w:sz w:val="16"/>
                <w:szCs w:val="16"/>
                <w:lang w:val="en-GB"/>
              </w:rPr>
            </w:pPr>
            <w:r w:rsidRPr="00C9208C">
              <w:rPr>
                <w:rFonts w:asciiTheme="minorHAnsi" w:hAnsiTheme="minorHAnsi" w:cstheme="minorHAnsi"/>
                <w:i/>
                <w:iCs/>
                <w:color w:val="auto"/>
                <w:sz w:val="16"/>
                <w:szCs w:val="16"/>
                <w:lang w:val="en-GB"/>
              </w:rPr>
              <w:t>marketing agency</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78E47" w14:textId="787B53A2" w:rsidR="00954466" w:rsidRPr="00C9208C" w:rsidRDefault="00E43B2B"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for a period of 3 years from the date of the event, selected photos can be kept for a longer period (from the date of the company's establishment) as part of archival footage used in the communication of the company's historical milestones</w:t>
            </w:r>
          </w:p>
        </w:tc>
      </w:tr>
      <w:tr w:rsidR="00954466" w:rsidRPr="00C9208C" w14:paraId="7D8CC47D"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7D624" w14:textId="20C8BA33" w:rsidR="00954466" w:rsidRPr="00C9208C" w:rsidRDefault="00064957"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Presentation, promotion of the operator and the Fpt group consisting of the publication of photos and video footage of employees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CEEE15" w14:textId="7374BE49" w:rsidR="00954466" w:rsidRPr="00C9208C" w:rsidRDefault="00064957" w:rsidP="00064957">
            <w:pPr>
              <w:pStyle w:val="HTMLPreformatted"/>
              <w:rPr>
                <w:rFonts w:asciiTheme="minorHAnsi" w:hAnsiTheme="minorHAnsi" w:cstheme="minorHAnsi"/>
                <w:i/>
                <w:iCs/>
                <w:sz w:val="16"/>
                <w:szCs w:val="16"/>
                <w:lang w:val="en-GB"/>
              </w:rPr>
            </w:pPr>
            <w:r w:rsidRPr="00064957">
              <w:rPr>
                <w:rFonts w:asciiTheme="minorHAnsi" w:hAnsiTheme="minorHAnsi" w:cstheme="minorHAnsi"/>
                <w:i/>
                <w:iCs/>
                <w:sz w:val="16"/>
                <w:szCs w:val="16"/>
                <w:lang w:val="en-GB"/>
              </w:rPr>
              <w:t>Article 6 paragraph 1 letter a) GDPR (</w:t>
            </w:r>
            <w:r w:rsidR="007C0420" w:rsidRPr="00C9208C">
              <w:rPr>
                <w:rFonts w:asciiTheme="minorHAnsi" w:hAnsiTheme="minorHAnsi" w:cstheme="minorHAnsi"/>
                <w:i/>
                <w:iCs/>
                <w:sz w:val="16"/>
                <w:szCs w:val="16"/>
                <w:lang w:val="en-GB"/>
              </w:rPr>
              <w:t>Approval</w:t>
            </w:r>
            <w:r w:rsidRPr="00064957">
              <w:rPr>
                <w:rFonts w:asciiTheme="minorHAnsi" w:hAnsiTheme="minorHAnsi" w:cstheme="minorHAnsi"/>
                <w:i/>
                <w:iCs/>
                <w:sz w:val="16"/>
                <w:szCs w:val="16"/>
                <w:lang w:val="en-GB"/>
              </w:rPr>
              <w:t>)</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906EA6" w14:textId="56637B41" w:rsidR="00954466" w:rsidRPr="00C9208C" w:rsidRDefault="00954466"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1BA09" w14:textId="7296E4DF" w:rsidR="00954466" w:rsidRPr="00C9208C" w:rsidRDefault="00064957"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ABC0C" w14:textId="4EA580BE" w:rsidR="00954466" w:rsidRPr="00C9208C" w:rsidRDefault="00064957" w:rsidP="00954466">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sz w:val="16"/>
                <w:szCs w:val="16"/>
                <w:lang w:val="en-GB"/>
              </w:rPr>
              <w:t>in terms of consent granted</w:t>
            </w:r>
          </w:p>
        </w:tc>
      </w:tr>
      <w:tr w:rsidR="007C0420" w:rsidRPr="00C9208C" w14:paraId="246D4102"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AEF17" w14:textId="567A08EB" w:rsidR="007C0420" w:rsidRPr="00C9208C" w:rsidRDefault="007C0420" w:rsidP="007C0420">
            <w:pPr>
              <w:spacing w:after="0" w:line="240" w:lineRule="auto"/>
              <w:ind w:left="0" w:right="0" w:firstLine="0"/>
              <w:jc w:val="left"/>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Registration of job applicants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930C9C" w14:textId="4672653E" w:rsidR="007C0420" w:rsidRPr="00C9208C" w:rsidRDefault="007C0420" w:rsidP="007C0420">
            <w:pPr>
              <w:spacing w:after="0" w:line="240" w:lineRule="auto"/>
              <w:ind w:left="0" w:right="0" w:firstLine="0"/>
              <w:rPr>
                <w:rFonts w:asciiTheme="minorHAnsi" w:hAnsiTheme="minorHAnsi" w:cstheme="minorHAnsi"/>
                <w:i/>
                <w:iCs/>
                <w:color w:val="auto"/>
                <w:sz w:val="16"/>
                <w:szCs w:val="16"/>
                <w:lang w:val="en-GB"/>
              </w:rPr>
            </w:pPr>
            <w:r w:rsidRPr="00064957">
              <w:rPr>
                <w:rFonts w:asciiTheme="minorHAnsi" w:hAnsiTheme="minorHAnsi" w:cstheme="minorHAnsi"/>
                <w:i/>
                <w:iCs/>
                <w:color w:val="auto"/>
                <w:sz w:val="16"/>
                <w:szCs w:val="16"/>
                <w:lang w:val="en-GB"/>
              </w:rPr>
              <w:t>Article 6 paragraph 1 letter a) GDPR (</w:t>
            </w:r>
            <w:r w:rsidRPr="00C9208C">
              <w:rPr>
                <w:rFonts w:asciiTheme="minorHAnsi" w:hAnsiTheme="minorHAnsi" w:cstheme="minorHAnsi"/>
                <w:i/>
                <w:iCs/>
                <w:sz w:val="16"/>
                <w:szCs w:val="16"/>
                <w:lang w:val="en-GB"/>
              </w:rPr>
              <w:t>Approval</w:t>
            </w:r>
            <w:r w:rsidRPr="00064957">
              <w:rPr>
                <w:rFonts w:asciiTheme="minorHAnsi" w:hAnsiTheme="minorHAnsi" w:cstheme="minorHAnsi"/>
                <w:i/>
                <w:iCs/>
                <w:color w:val="auto"/>
                <w:sz w:val="16"/>
                <w:szCs w:val="16"/>
                <w:lang w:val="en-GB"/>
              </w:rPr>
              <w:t>)</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7B2E9" w14:textId="5E8302DA" w:rsidR="007C0420" w:rsidRPr="00C9208C" w:rsidRDefault="007C0420" w:rsidP="007C0420">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job applicants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76040" w14:textId="1C7A70B9" w:rsidR="007C0420" w:rsidRPr="00C9208C" w:rsidRDefault="003A3170" w:rsidP="003A3170">
            <w:pPr>
              <w:spacing w:after="0" w:line="240" w:lineRule="auto"/>
              <w:ind w:left="0" w:right="0" w:firstLine="0"/>
              <w:jc w:val="left"/>
              <w:rPr>
                <w:rFonts w:asciiTheme="minorHAnsi" w:hAnsiTheme="minorHAnsi" w:cstheme="minorHAnsi"/>
                <w:sz w:val="16"/>
                <w:szCs w:val="16"/>
                <w:lang w:val="en-GB"/>
              </w:rPr>
            </w:pPr>
            <w:r w:rsidRPr="00C9208C">
              <w:rPr>
                <w:rFonts w:asciiTheme="minorHAnsi" w:hAnsiTheme="minorHAnsi" w:cstheme="minorHAnsi"/>
                <w:sz w:val="16"/>
                <w:szCs w:val="16"/>
                <w:lang w:val="en-GB"/>
              </w:rPr>
              <w:t xml:space="preserve">LMC s.r.o., </w:t>
            </w:r>
            <w:r w:rsidRPr="00C9208C">
              <w:rPr>
                <w:rFonts w:asciiTheme="minorHAnsi" w:hAnsiTheme="minorHAnsi" w:cstheme="minorHAnsi"/>
                <w:sz w:val="16"/>
                <w:szCs w:val="16"/>
                <w:lang w:val="en-GB"/>
              </w:rPr>
              <w:br/>
              <w:t>FPT Slovakia, s.r.o.</w:t>
            </w:r>
            <w:r w:rsidRPr="00C9208C">
              <w:rPr>
                <w:rFonts w:asciiTheme="minorHAnsi" w:hAnsiTheme="minorHAnsi" w:cstheme="minorHAnsi"/>
                <w:sz w:val="16"/>
                <w:szCs w:val="16"/>
                <w:lang w:val="en-GB"/>
              </w:rPr>
              <w:br/>
              <w:t>AMP DIGITAL SOLUTIONS,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4354B" w14:textId="12F36944" w:rsidR="007C0420" w:rsidRPr="00C9208C" w:rsidRDefault="003A3170" w:rsidP="003A3170">
            <w:pPr>
              <w:spacing w:after="0" w:line="240" w:lineRule="auto"/>
              <w:ind w:left="0" w:right="0" w:firstLine="0"/>
              <w:jc w:val="left"/>
              <w:rPr>
                <w:rFonts w:asciiTheme="minorHAnsi" w:hAnsiTheme="minorHAnsi" w:cstheme="minorHAnsi"/>
                <w:sz w:val="16"/>
                <w:szCs w:val="16"/>
                <w:lang w:val="en-GB"/>
              </w:rPr>
            </w:pPr>
            <w:r w:rsidRPr="00C9208C">
              <w:rPr>
                <w:rFonts w:asciiTheme="minorHAnsi" w:hAnsiTheme="minorHAnsi" w:cstheme="minorHAnsi"/>
                <w:sz w:val="16"/>
                <w:szCs w:val="16"/>
                <w:lang w:val="en-GB"/>
              </w:rPr>
              <w:t>1 year/ from 8_2022 for 2 years</w:t>
            </w:r>
          </w:p>
        </w:tc>
      </w:tr>
      <w:tr w:rsidR="00954466" w:rsidRPr="00C9208C" w14:paraId="6A99FDA5"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B3348" w14:textId="59C3D82B"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lastRenderedPageBreak/>
              <w:t>Fulfillment of obligations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F0814" w14:textId="28BE8AFF"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Article 6, par.1, letter b) GDPR (fulfillment of the contract),</w:t>
            </w:r>
            <w:r w:rsidRPr="00C9208C">
              <w:rPr>
                <w:rFonts w:asciiTheme="minorHAnsi" w:hAnsiTheme="minorHAnsi" w:cstheme="minorHAnsi"/>
                <w:i/>
                <w:iCs/>
                <w:sz w:val="16"/>
                <w:szCs w:val="16"/>
                <w:lang w:val="en-GB"/>
              </w:rPr>
              <w:br/>
              <w:t>Article 6, par.1, letter f) GDPR (legitimate interest of the company),</w:t>
            </w:r>
          </w:p>
          <w:p w14:paraId="7088A822" w14:textId="09CB6CF7"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w:t>
            </w:r>
            <w:r w:rsidR="0008794F" w:rsidRPr="00C9208C">
              <w:rPr>
                <w:rFonts w:asciiTheme="minorHAnsi" w:hAnsiTheme="minorHAnsi" w:cstheme="minorHAnsi"/>
                <w:i/>
                <w:iCs/>
                <w:sz w:val="16"/>
                <w:szCs w:val="16"/>
                <w:lang w:val="en-GB"/>
              </w:rPr>
              <w:t>634</w:t>
            </w:r>
            <w:r w:rsidRPr="00C9208C">
              <w:rPr>
                <w:rFonts w:asciiTheme="minorHAnsi" w:hAnsiTheme="minorHAnsi" w:cstheme="minorHAnsi"/>
                <w:i/>
                <w:iCs/>
                <w:sz w:val="16"/>
                <w:szCs w:val="16"/>
                <w:lang w:val="en-GB"/>
              </w:rPr>
              <w:t>/</w:t>
            </w:r>
            <w:r w:rsidR="0008794F" w:rsidRPr="00C9208C">
              <w:rPr>
                <w:rFonts w:asciiTheme="minorHAnsi" w:hAnsiTheme="minorHAnsi" w:cstheme="minorHAnsi"/>
                <w:i/>
                <w:iCs/>
                <w:sz w:val="16"/>
                <w:szCs w:val="16"/>
                <w:lang w:val="en-GB"/>
              </w:rPr>
              <w:t>1992</w:t>
            </w:r>
            <w:r w:rsidRPr="00C9208C">
              <w:rPr>
                <w:rFonts w:asciiTheme="minorHAnsi" w:hAnsiTheme="minorHAnsi" w:cstheme="minorHAnsi"/>
                <w:i/>
                <w:iCs/>
                <w:sz w:val="16"/>
                <w:szCs w:val="16"/>
                <w:lang w:val="en-GB"/>
              </w:rPr>
              <w:t xml:space="preserve"> Coll. on consumer protection,</w:t>
            </w:r>
          </w:p>
          <w:p w14:paraId="289379BD" w14:textId="2F53386C"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w:t>
            </w:r>
            <w:r w:rsidR="0008794F" w:rsidRPr="00C9208C">
              <w:rPr>
                <w:rFonts w:asciiTheme="minorHAnsi" w:hAnsiTheme="minorHAnsi" w:cstheme="minorHAnsi"/>
                <w:i/>
                <w:iCs/>
                <w:sz w:val="16"/>
                <w:szCs w:val="16"/>
                <w:lang w:val="en-GB"/>
              </w:rPr>
              <w:t>89</w:t>
            </w:r>
            <w:r w:rsidRPr="00C9208C">
              <w:rPr>
                <w:rFonts w:asciiTheme="minorHAnsi" w:hAnsiTheme="minorHAnsi" w:cstheme="minorHAnsi"/>
                <w:i/>
                <w:iCs/>
                <w:sz w:val="16"/>
                <w:szCs w:val="16"/>
                <w:lang w:val="en-GB"/>
              </w:rPr>
              <w:t>/</w:t>
            </w:r>
            <w:r w:rsidR="0008794F" w:rsidRPr="00C9208C">
              <w:rPr>
                <w:rFonts w:asciiTheme="minorHAnsi" w:hAnsiTheme="minorHAnsi" w:cstheme="minorHAnsi"/>
                <w:i/>
                <w:iCs/>
                <w:sz w:val="16"/>
                <w:szCs w:val="16"/>
                <w:lang w:val="en-GB"/>
              </w:rPr>
              <w:t>2012</w:t>
            </w:r>
            <w:r w:rsidRPr="00C9208C">
              <w:rPr>
                <w:rFonts w:asciiTheme="minorHAnsi" w:hAnsiTheme="minorHAnsi" w:cstheme="minorHAnsi"/>
                <w:i/>
                <w:iCs/>
                <w:sz w:val="16"/>
                <w:szCs w:val="16"/>
                <w:lang w:val="en-GB"/>
              </w:rPr>
              <w:t xml:space="preserve"> Coll., the Civil Code, </w:t>
            </w:r>
          </w:p>
          <w:p w14:paraId="152B27B4" w14:textId="48673A81" w:rsidR="0008794F" w:rsidRPr="00C9208C" w:rsidRDefault="002B450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90/2012 Coll., on Business Companies and Cooperatives (Act on Business Corporations)</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9ED000" w14:textId="62CDC7C6"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customers, suppliers, their employees, contact persons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E5EE6" w14:textId="57EF3769" w:rsidR="00954466" w:rsidRPr="00C9208C" w:rsidRDefault="002B450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B81A9" w14:textId="015CCB1F" w:rsidR="00954466" w:rsidRPr="00C9208C" w:rsidRDefault="008C500D" w:rsidP="00954466">
            <w:pPr>
              <w:pStyle w:val="HTMLPreformatted"/>
              <w:rPr>
                <w:rFonts w:asciiTheme="minorHAnsi" w:hAnsiTheme="minorHAnsi" w:cstheme="minorHAnsi"/>
                <w:sz w:val="16"/>
                <w:szCs w:val="16"/>
                <w:lang w:val="en-GB"/>
              </w:rPr>
            </w:pPr>
            <w:r w:rsidRPr="00C9208C">
              <w:rPr>
                <w:rFonts w:asciiTheme="minorHAnsi" w:hAnsiTheme="minorHAnsi" w:cstheme="minorHAnsi"/>
                <w:sz w:val="16"/>
                <w:szCs w:val="16"/>
                <w:lang w:val="en-GB"/>
              </w:rPr>
              <w:t>Until the due fulfillment of the obligation relationship (during its duration and until the expiry of the deadlines for applying any claims, but a maximum of 3 years from the fulfillment of the subject of the obligation relationship. Or for a period determined by a special regulation.</w:t>
            </w:r>
          </w:p>
        </w:tc>
      </w:tr>
      <w:tr w:rsidR="00954466" w:rsidRPr="00C9208C" w14:paraId="18BCAE29"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48732" w14:textId="39431B67"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Processing of accounting, bookkeeping and economic documents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5AA87" w14:textId="77777777" w:rsidR="00107905"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563/1991 Coll., on accounting </w:t>
            </w:r>
          </w:p>
          <w:p w14:paraId="61FB5AFB" w14:textId="77777777" w:rsidR="00107905"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235/2004 Coll., on value added tax </w:t>
            </w:r>
          </w:p>
          <w:p w14:paraId="2087F4F7" w14:textId="77777777" w:rsidR="00107905"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634/2004 Coll., on administrative fees </w:t>
            </w:r>
          </w:p>
          <w:p w14:paraId="27F2C395" w14:textId="77777777" w:rsidR="00FB78B5"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89/2012 Coll., Civil Code </w:t>
            </w:r>
          </w:p>
          <w:p w14:paraId="41178ADA" w14:textId="77777777" w:rsidR="00FB78B5"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262/2006 Coll., Labor Code</w:t>
            </w:r>
          </w:p>
          <w:p w14:paraId="32E3645A" w14:textId="17008A05" w:rsidR="00954466" w:rsidRPr="00C9208C" w:rsidRDefault="00750383"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 Act No. 90/2012 Coll., on Business Companies and Cooperatives (Act on Business Corporations) </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DACB5" w14:textId="4C450266"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employees, customers, suppliers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31FDDF" w14:textId="77777777" w:rsidR="00FB78B5"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external tax advisers and auditors, tax office</w:t>
            </w:r>
            <w:r w:rsidR="00FB78B5" w:rsidRPr="00C9208C">
              <w:rPr>
                <w:rFonts w:asciiTheme="minorHAnsi" w:hAnsiTheme="minorHAnsi" w:cstheme="minorHAnsi"/>
                <w:i/>
                <w:iCs/>
                <w:sz w:val="16"/>
                <w:szCs w:val="16"/>
                <w:lang w:val="en-GB"/>
              </w:rPr>
              <w:t xml:space="preserve">, </w:t>
            </w:r>
          </w:p>
          <w:p w14:paraId="4E2777B1" w14:textId="057C28B3" w:rsidR="00954466" w:rsidRPr="00C9208C" w:rsidRDefault="00FB78B5"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79645" w14:textId="1AA29BD5"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10 years</w:t>
            </w:r>
          </w:p>
        </w:tc>
      </w:tr>
      <w:tr w:rsidR="00954466" w:rsidRPr="00C9208C" w14:paraId="54151B5B"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20D40" w14:textId="529E4F24" w:rsidR="00954466" w:rsidRPr="00C9208C" w:rsidRDefault="00BB5B82"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Mutual</w:t>
            </w:r>
            <w:r w:rsidR="00954466" w:rsidRPr="00C9208C">
              <w:rPr>
                <w:rFonts w:asciiTheme="minorHAnsi" w:hAnsiTheme="minorHAnsi" w:cstheme="minorHAnsi"/>
                <w:i/>
                <w:iCs/>
                <w:sz w:val="16"/>
                <w:szCs w:val="16"/>
                <w:lang w:val="en-GB"/>
              </w:rPr>
              <w:t xml:space="preserve"> communication</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30620" w14:textId="2392C7A8"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Article 6, par.1, letter a) GDPR (approval),</w:t>
            </w:r>
            <w:r w:rsidRPr="00C9208C">
              <w:rPr>
                <w:rFonts w:asciiTheme="minorHAnsi" w:hAnsiTheme="minorHAnsi" w:cstheme="minorHAnsi"/>
                <w:i/>
                <w:iCs/>
                <w:sz w:val="16"/>
                <w:szCs w:val="16"/>
                <w:lang w:val="en-GB"/>
              </w:rPr>
              <w:br/>
              <w:t>Article 6, par.1, letter f) GDPR (legitimate interest of the company)</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BEC41B" w14:textId="67578990"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any person concerned</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6086B" w14:textId="3E6DD7E2" w:rsidR="00954466" w:rsidRPr="00C9208C" w:rsidRDefault="00254441"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DA4B9" w14:textId="0F31ECFD"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max. 1 year after termination of communication</w:t>
            </w:r>
          </w:p>
        </w:tc>
      </w:tr>
      <w:tr w:rsidR="00954466" w:rsidRPr="00C9208C" w14:paraId="5F3A51B1"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48EF1" w14:textId="10132C4E"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Collective </w:t>
            </w:r>
            <w:r w:rsidR="00652978" w:rsidRPr="00C9208C">
              <w:rPr>
                <w:rFonts w:asciiTheme="minorHAnsi" w:hAnsiTheme="minorHAnsi" w:cstheme="minorHAnsi"/>
                <w:i/>
                <w:iCs/>
                <w:sz w:val="16"/>
                <w:szCs w:val="16"/>
                <w:lang w:val="en-GB"/>
              </w:rPr>
              <w:t>Labor</w:t>
            </w:r>
            <w:r w:rsidRPr="00C9208C">
              <w:rPr>
                <w:rFonts w:asciiTheme="minorHAnsi" w:hAnsiTheme="minorHAnsi" w:cstheme="minorHAnsi"/>
                <w:i/>
                <w:iCs/>
                <w:sz w:val="16"/>
                <w:szCs w:val="16"/>
                <w:lang w:val="en-GB"/>
              </w:rPr>
              <w:t xml:space="preserve"> relations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0B5AC" w14:textId="77777777" w:rsidR="00F34826" w:rsidRPr="00C9208C" w:rsidRDefault="00652978"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Act No. 262/2006 Coll., Labor Code </w:t>
            </w:r>
          </w:p>
          <w:p w14:paraId="6BC79393" w14:textId="77777777" w:rsidR="00621BE2" w:rsidRPr="00C9208C" w:rsidRDefault="00652978"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Collective agreement </w:t>
            </w:r>
          </w:p>
          <w:p w14:paraId="4B6CA24B" w14:textId="1B831083" w:rsidR="00954466" w:rsidRPr="00C9208C" w:rsidRDefault="00F3482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Regulation </w:t>
            </w:r>
            <w:r w:rsidR="00621BE2" w:rsidRPr="00C9208C">
              <w:rPr>
                <w:rFonts w:asciiTheme="minorHAnsi" w:hAnsiTheme="minorHAnsi" w:cstheme="minorHAnsi"/>
                <w:i/>
                <w:iCs/>
                <w:sz w:val="16"/>
                <w:szCs w:val="16"/>
                <w:lang w:val="en-GB"/>
              </w:rPr>
              <w:t xml:space="preserve">of the European Parliament and </w:t>
            </w:r>
            <w:r w:rsidR="003C0B50" w:rsidRPr="00C9208C">
              <w:rPr>
                <w:rFonts w:asciiTheme="minorHAnsi" w:hAnsiTheme="minorHAnsi" w:cstheme="minorHAnsi"/>
                <w:i/>
                <w:iCs/>
                <w:sz w:val="16"/>
                <w:szCs w:val="16"/>
                <w:lang w:val="en-GB"/>
              </w:rPr>
              <w:t>Council (</w:t>
            </w:r>
            <w:r w:rsidRPr="00C9208C">
              <w:rPr>
                <w:rFonts w:asciiTheme="minorHAnsi" w:hAnsiTheme="minorHAnsi" w:cstheme="minorHAnsi"/>
                <w:i/>
                <w:iCs/>
                <w:sz w:val="16"/>
                <w:szCs w:val="16"/>
                <w:lang w:val="en-GB"/>
              </w:rPr>
              <w:t>EU) 2021/1060 of 24 June 2021</w:t>
            </w:r>
            <w:r w:rsidR="003C0B50" w:rsidRPr="00C9208C">
              <w:rPr>
                <w:rFonts w:asciiTheme="minorHAnsi" w:hAnsiTheme="minorHAnsi" w:cstheme="minorHAnsi"/>
                <w:i/>
                <w:iCs/>
                <w:sz w:val="16"/>
                <w:szCs w:val="16"/>
                <w:lang w:val="en-GB"/>
              </w:rPr>
              <w:t xml:space="preserve"> </w:t>
            </w:r>
            <w:r w:rsidR="00652978" w:rsidRPr="00C9208C">
              <w:rPr>
                <w:rFonts w:asciiTheme="minorHAnsi" w:hAnsiTheme="minorHAnsi" w:cstheme="minorHAnsi"/>
                <w:i/>
                <w:iCs/>
                <w:sz w:val="16"/>
                <w:szCs w:val="16"/>
                <w:lang w:val="en-GB"/>
              </w:rPr>
              <w:t xml:space="preserve">on common provisions for the European </w:t>
            </w:r>
            <w:r w:rsidR="003C0B50" w:rsidRPr="00C9208C">
              <w:rPr>
                <w:rFonts w:asciiTheme="minorHAnsi" w:hAnsiTheme="minorHAnsi" w:cstheme="minorHAnsi"/>
                <w:i/>
                <w:iCs/>
                <w:sz w:val="16"/>
                <w:szCs w:val="16"/>
                <w:lang w:val="en-GB"/>
              </w:rPr>
              <w:t>r</w:t>
            </w:r>
            <w:r w:rsidR="00652978" w:rsidRPr="00C9208C">
              <w:rPr>
                <w:rFonts w:asciiTheme="minorHAnsi" w:hAnsiTheme="minorHAnsi" w:cstheme="minorHAnsi"/>
                <w:i/>
                <w:iCs/>
                <w:sz w:val="16"/>
                <w:szCs w:val="16"/>
                <w:lang w:val="en-GB"/>
              </w:rPr>
              <w:t xml:space="preserve">egional </w:t>
            </w:r>
            <w:r w:rsidR="003C0B50" w:rsidRPr="00C9208C">
              <w:rPr>
                <w:rFonts w:asciiTheme="minorHAnsi" w:hAnsiTheme="minorHAnsi" w:cstheme="minorHAnsi"/>
                <w:i/>
                <w:iCs/>
                <w:sz w:val="16"/>
                <w:szCs w:val="16"/>
                <w:lang w:val="en-GB"/>
              </w:rPr>
              <w:t>d</w:t>
            </w:r>
            <w:r w:rsidR="00652978" w:rsidRPr="00C9208C">
              <w:rPr>
                <w:rFonts w:asciiTheme="minorHAnsi" w:hAnsiTheme="minorHAnsi" w:cstheme="minorHAnsi"/>
                <w:i/>
                <w:iCs/>
                <w:sz w:val="16"/>
                <w:szCs w:val="16"/>
                <w:lang w:val="en-GB"/>
              </w:rPr>
              <w:t xml:space="preserve">evelopment </w:t>
            </w:r>
            <w:r w:rsidR="003C0B50"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the European </w:t>
            </w:r>
            <w:r w:rsidR="003C0B50" w:rsidRPr="00C9208C">
              <w:rPr>
                <w:rFonts w:asciiTheme="minorHAnsi" w:hAnsiTheme="minorHAnsi" w:cstheme="minorHAnsi"/>
                <w:i/>
                <w:iCs/>
                <w:sz w:val="16"/>
                <w:szCs w:val="16"/>
                <w:lang w:val="en-GB"/>
              </w:rPr>
              <w:t>s</w:t>
            </w:r>
            <w:r w:rsidR="00652978" w:rsidRPr="00C9208C">
              <w:rPr>
                <w:rFonts w:asciiTheme="minorHAnsi" w:hAnsiTheme="minorHAnsi" w:cstheme="minorHAnsi"/>
                <w:i/>
                <w:iCs/>
                <w:sz w:val="16"/>
                <w:szCs w:val="16"/>
                <w:lang w:val="en-GB"/>
              </w:rPr>
              <w:t xml:space="preserve">ocial </w:t>
            </w:r>
            <w:r w:rsidR="003C0B50"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w:t>
            </w:r>
            <w:r w:rsidR="003C0B50" w:rsidRPr="00C9208C">
              <w:rPr>
                <w:rFonts w:asciiTheme="minorHAnsi" w:hAnsiTheme="minorHAnsi" w:cstheme="minorHAnsi"/>
                <w:i/>
                <w:iCs/>
                <w:sz w:val="16"/>
                <w:szCs w:val="16"/>
                <w:lang w:val="en-GB"/>
              </w:rPr>
              <w:t>p</w:t>
            </w:r>
            <w:r w:rsidR="00652978" w:rsidRPr="00C9208C">
              <w:rPr>
                <w:rFonts w:asciiTheme="minorHAnsi" w:hAnsiTheme="minorHAnsi" w:cstheme="minorHAnsi"/>
                <w:i/>
                <w:iCs/>
                <w:sz w:val="16"/>
                <w:szCs w:val="16"/>
                <w:lang w:val="en-GB"/>
              </w:rPr>
              <w:t xml:space="preserve">lus, the Cohesion </w:t>
            </w:r>
            <w:r w:rsidR="003C0B50"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the Just </w:t>
            </w:r>
            <w:r w:rsidR="003C0B50" w:rsidRPr="00C9208C">
              <w:rPr>
                <w:rFonts w:asciiTheme="minorHAnsi" w:hAnsiTheme="minorHAnsi" w:cstheme="minorHAnsi"/>
                <w:i/>
                <w:iCs/>
                <w:sz w:val="16"/>
                <w:szCs w:val="16"/>
                <w:lang w:val="en-GB"/>
              </w:rPr>
              <w:t>t</w:t>
            </w:r>
            <w:r w:rsidR="00652978" w:rsidRPr="00C9208C">
              <w:rPr>
                <w:rFonts w:asciiTheme="minorHAnsi" w:hAnsiTheme="minorHAnsi" w:cstheme="minorHAnsi"/>
                <w:i/>
                <w:iCs/>
                <w:sz w:val="16"/>
                <w:szCs w:val="16"/>
                <w:lang w:val="en-GB"/>
              </w:rPr>
              <w:t xml:space="preserve">ransition </w:t>
            </w:r>
            <w:r w:rsidR="003C0B50"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and the European </w:t>
            </w:r>
            <w:r w:rsidR="003C0B50" w:rsidRPr="00C9208C">
              <w:rPr>
                <w:rFonts w:asciiTheme="minorHAnsi" w:hAnsiTheme="minorHAnsi" w:cstheme="minorHAnsi"/>
                <w:i/>
                <w:iCs/>
                <w:sz w:val="16"/>
                <w:szCs w:val="16"/>
                <w:lang w:val="en-GB"/>
              </w:rPr>
              <w:t>m</w:t>
            </w:r>
            <w:r w:rsidR="00652978" w:rsidRPr="00C9208C">
              <w:rPr>
                <w:rFonts w:asciiTheme="minorHAnsi" w:hAnsiTheme="minorHAnsi" w:cstheme="minorHAnsi"/>
                <w:i/>
                <w:iCs/>
                <w:sz w:val="16"/>
                <w:szCs w:val="16"/>
                <w:lang w:val="en-GB"/>
              </w:rPr>
              <w:t xml:space="preserve">aritime, Fisheries and </w:t>
            </w:r>
            <w:r w:rsidR="003C0B50" w:rsidRPr="00C9208C">
              <w:rPr>
                <w:rFonts w:asciiTheme="minorHAnsi" w:hAnsiTheme="minorHAnsi" w:cstheme="minorHAnsi"/>
                <w:i/>
                <w:iCs/>
                <w:sz w:val="16"/>
                <w:szCs w:val="16"/>
                <w:lang w:val="en-GB"/>
              </w:rPr>
              <w:t>a</w:t>
            </w:r>
            <w:r w:rsidR="00652978" w:rsidRPr="00C9208C">
              <w:rPr>
                <w:rFonts w:asciiTheme="minorHAnsi" w:hAnsiTheme="minorHAnsi" w:cstheme="minorHAnsi"/>
                <w:i/>
                <w:iCs/>
                <w:sz w:val="16"/>
                <w:szCs w:val="16"/>
                <w:lang w:val="en-GB"/>
              </w:rPr>
              <w:t xml:space="preserve">quaculture </w:t>
            </w:r>
            <w:r w:rsidR="003C0B50"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und and on financial rules for these funds and for the Asylum,</w:t>
            </w:r>
            <w:r w:rsidR="00203FAB" w:rsidRPr="00C9208C">
              <w:rPr>
                <w:rFonts w:asciiTheme="minorHAnsi" w:hAnsiTheme="minorHAnsi" w:cstheme="minorHAnsi"/>
                <w:i/>
                <w:iCs/>
                <w:sz w:val="16"/>
                <w:szCs w:val="16"/>
                <w:lang w:val="en-GB"/>
              </w:rPr>
              <w:t xml:space="preserve"> m</w:t>
            </w:r>
            <w:r w:rsidR="00652978" w:rsidRPr="00C9208C">
              <w:rPr>
                <w:rFonts w:asciiTheme="minorHAnsi" w:hAnsiTheme="minorHAnsi" w:cstheme="minorHAnsi"/>
                <w:i/>
                <w:iCs/>
                <w:sz w:val="16"/>
                <w:szCs w:val="16"/>
                <w:lang w:val="en-GB"/>
              </w:rPr>
              <w:t xml:space="preserve">igration and </w:t>
            </w:r>
            <w:r w:rsidR="00203FAB" w:rsidRPr="00C9208C">
              <w:rPr>
                <w:rFonts w:asciiTheme="minorHAnsi" w:hAnsiTheme="minorHAnsi" w:cstheme="minorHAnsi"/>
                <w:i/>
                <w:iCs/>
                <w:sz w:val="16"/>
                <w:szCs w:val="16"/>
                <w:lang w:val="en-GB"/>
              </w:rPr>
              <w:t>i</w:t>
            </w:r>
            <w:r w:rsidR="00652978" w:rsidRPr="00C9208C">
              <w:rPr>
                <w:rFonts w:asciiTheme="minorHAnsi" w:hAnsiTheme="minorHAnsi" w:cstheme="minorHAnsi"/>
                <w:i/>
                <w:iCs/>
                <w:sz w:val="16"/>
                <w:szCs w:val="16"/>
                <w:lang w:val="en-GB"/>
              </w:rPr>
              <w:t xml:space="preserve">ntegration </w:t>
            </w:r>
            <w:r w:rsidR="00203FAB"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the Internal </w:t>
            </w:r>
            <w:r w:rsidR="00203FAB" w:rsidRPr="00C9208C">
              <w:rPr>
                <w:rFonts w:asciiTheme="minorHAnsi" w:hAnsiTheme="minorHAnsi" w:cstheme="minorHAnsi"/>
                <w:i/>
                <w:iCs/>
                <w:sz w:val="16"/>
                <w:szCs w:val="16"/>
                <w:lang w:val="en-GB"/>
              </w:rPr>
              <w:t>s</w:t>
            </w:r>
            <w:r w:rsidR="00652978" w:rsidRPr="00C9208C">
              <w:rPr>
                <w:rFonts w:asciiTheme="minorHAnsi" w:hAnsiTheme="minorHAnsi" w:cstheme="minorHAnsi"/>
                <w:i/>
                <w:iCs/>
                <w:sz w:val="16"/>
                <w:szCs w:val="16"/>
                <w:lang w:val="en-GB"/>
              </w:rPr>
              <w:t xml:space="preserve">ecurity </w:t>
            </w:r>
            <w:r w:rsidR="00203FAB"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und and the Instrument for </w:t>
            </w:r>
            <w:r w:rsidR="00203FAB" w:rsidRPr="00C9208C">
              <w:rPr>
                <w:rFonts w:asciiTheme="minorHAnsi" w:hAnsiTheme="minorHAnsi" w:cstheme="minorHAnsi"/>
                <w:i/>
                <w:iCs/>
                <w:sz w:val="16"/>
                <w:szCs w:val="16"/>
                <w:lang w:val="en-GB"/>
              </w:rPr>
              <w:t>f</w:t>
            </w:r>
            <w:r w:rsidR="00652978" w:rsidRPr="00C9208C">
              <w:rPr>
                <w:rFonts w:asciiTheme="minorHAnsi" w:hAnsiTheme="minorHAnsi" w:cstheme="minorHAnsi"/>
                <w:i/>
                <w:iCs/>
                <w:sz w:val="16"/>
                <w:szCs w:val="16"/>
                <w:lang w:val="en-GB"/>
              </w:rPr>
              <w:t xml:space="preserve">inancial </w:t>
            </w:r>
            <w:r w:rsidR="00203FAB" w:rsidRPr="00C9208C">
              <w:rPr>
                <w:rFonts w:asciiTheme="minorHAnsi" w:hAnsiTheme="minorHAnsi" w:cstheme="minorHAnsi"/>
                <w:i/>
                <w:iCs/>
                <w:sz w:val="16"/>
                <w:szCs w:val="16"/>
                <w:lang w:val="en-GB"/>
              </w:rPr>
              <w:t>s</w:t>
            </w:r>
            <w:r w:rsidR="00652978" w:rsidRPr="00C9208C">
              <w:rPr>
                <w:rFonts w:asciiTheme="minorHAnsi" w:hAnsiTheme="minorHAnsi" w:cstheme="minorHAnsi"/>
                <w:i/>
                <w:iCs/>
                <w:sz w:val="16"/>
                <w:szCs w:val="16"/>
                <w:lang w:val="en-GB"/>
              </w:rPr>
              <w:t xml:space="preserve">upport of </w:t>
            </w:r>
            <w:r w:rsidR="00203FAB" w:rsidRPr="00C9208C">
              <w:rPr>
                <w:rFonts w:asciiTheme="minorHAnsi" w:hAnsiTheme="minorHAnsi" w:cstheme="minorHAnsi"/>
                <w:i/>
                <w:iCs/>
                <w:sz w:val="16"/>
                <w:szCs w:val="16"/>
                <w:lang w:val="en-GB"/>
              </w:rPr>
              <w:t>b</w:t>
            </w:r>
            <w:r w:rsidR="00652978" w:rsidRPr="00C9208C">
              <w:rPr>
                <w:rFonts w:asciiTheme="minorHAnsi" w:hAnsiTheme="minorHAnsi" w:cstheme="minorHAnsi"/>
                <w:i/>
                <w:iCs/>
                <w:sz w:val="16"/>
                <w:szCs w:val="16"/>
                <w:lang w:val="en-GB"/>
              </w:rPr>
              <w:t xml:space="preserve">order </w:t>
            </w:r>
            <w:r w:rsidR="00203FAB" w:rsidRPr="00C9208C">
              <w:rPr>
                <w:rFonts w:asciiTheme="minorHAnsi" w:hAnsiTheme="minorHAnsi" w:cstheme="minorHAnsi"/>
                <w:i/>
                <w:iCs/>
                <w:sz w:val="16"/>
                <w:szCs w:val="16"/>
                <w:lang w:val="en-GB"/>
              </w:rPr>
              <w:t>m</w:t>
            </w:r>
            <w:r w:rsidR="00652978" w:rsidRPr="00C9208C">
              <w:rPr>
                <w:rFonts w:asciiTheme="minorHAnsi" w:hAnsiTheme="minorHAnsi" w:cstheme="minorHAnsi"/>
                <w:i/>
                <w:iCs/>
                <w:sz w:val="16"/>
                <w:szCs w:val="16"/>
                <w:lang w:val="en-GB"/>
              </w:rPr>
              <w:t xml:space="preserve">anagement and </w:t>
            </w:r>
            <w:r w:rsidR="00203FAB" w:rsidRPr="00C9208C">
              <w:rPr>
                <w:rFonts w:asciiTheme="minorHAnsi" w:hAnsiTheme="minorHAnsi" w:cstheme="minorHAnsi"/>
                <w:i/>
                <w:iCs/>
                <w:sz w:val="16"/>
                <w:szCs w:val="16"/>
                <w:lang w:val="en-GB"/>
              </w:rPr>
              <w:t>v</w:t>
            </w:r>
            <w:r w:rsidR="00652978" w:rsidRPr="00C9208C">
              <w:rPr>
                <w:rFonts w:asciiTheme="minorHAnsi" w:hAnsiTheme="minorHAnsi" w:cstheme="minorHAnsi"/>
                <w:i/>
                <w:iCs/>
                <w:sz w:val="16"/>
                <w:szCs w:val="16"/>
                <w:lang w:val="en-GB"/>
              </w:rPr>
              <w:t xml:space="preserve">isa </w:t>
            </w:r>
            <w:r w:rsidR="00203FAB" w:rsidRPr="00C9208C">
              <w:rPr>
                <w:rFonts w:asciiTheme="minorHAnsi" w:hAnsiTheme="minorHAnsi" w:cstheme="minorHAnsi"/>
                <w:i/>
                <w:iCs/>
                <w:sz w:val="16"/>
                <w:szCs w:val="16"/>
                <w:lang w:val="en-GB"/>
              </w:rPr>
              <w:t>p</w:t>
            </w:r>
            <w:r w:rsidR="00652978" w:rsidRPr="00C9208C">
              <w:rPr>
                <w:rFonts w:asciiTheme="minorHAnsi" w:hAnsiTheme="minorHAnsi" w:cstheme="minorHAnsi"/>
                <w:i/>
                <w:iCs/>
                <w:sz w:val="16"/>
                <w:szCs w:val="16"/>
                <w:lang w:val="en-GB"/>
              </w:rPr>
              <w:t>olicy</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9B0312" w14:textId="66CC9125"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 xml:space="preserve">employees </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D18BA0" w14:textId="4D27ABDC" w:rsidR="00954466" w:rsidRPr="00C9208C" w:rsidRDefault="00245AE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employee representatives, 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65AE8" w14:textId="213543FC"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10 years</w:t>
            </w:r>
          </w:p>
        </w:tc>
      </w:tr>
      <w:tr w:rsidR="00954466" w:rsidRPr="00C9208C" w14:paraId="466CCE84"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CE437" w14:textId="7CC1093D"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Recording and handling of complaints submitted for the investigation of anti-social activities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AC07EC" w14:textId="7D634219" w:rsidR="00954466" w:rsidRPr="00C9208C" w:rsidRDefault="00C800D5"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Whistle-blower</w:t>
            </w:r>
            <w:r w:rsidR="00245AE6" w:rsidRPr="00C9208C">
              <w:rPr>
                <w:rFonts w:asciiTheme="minorHAnsi" w:hAnsiTheme="minorHAnsi" w:cstheme="minorHAnsi"/>
                <w:i/>
                <w:iCs/>
                <w:sz w:val="16"/>
                <w:szCs w:val="16"/>
                <w:lang w:val="en-GB"/>
              </w:rPr>
              <w:t xml:space="preserve"> protection act - in preparation</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B89878" w14:textId="6997DD2E"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the person submitting the complaint and other persons necessary for the investigation of the complaint</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BDDBC1" w14:textId="30C1EB05" w:rsidR="00954466" w:rsidRPr="00C9208C" w:rsidRDefault="00245AE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sz w:val="16"/>
                <w:szCs w:val="16"/>
                <w:lang w:val="en-GB"/>
              </w:rPr>
              <w:t>FPT Slovakia,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62BE" w14:textId="2CD4F9B7"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until the purpose is fulfilled and in accordance with the law specified in the legal basis</w:t>
            </w:r>
          </w:p>
        </w:tc>
      </w:tr>
      <w:tr w:rsidR="00954466" w:rsidRPr="00C9208C" w14:paraId="5AFFED8D"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0EEDD" w14:textId="54FF3354"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Handling requests from data subjects to request the exercise of their rights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E8E0B" w14:textId="77777777" w:rsidR="00475937" w:rsidRPr="00C9208C" w:rsidRDefault="00475937" w:rsidP="00475937">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GDPR Regulation</w:t>
            </w:r>
          </w:p>
          <w:p w14:paraId="36488AD3" w14:textId="662C1D53" w:rsidR="00954466" w:rsidRPr="00C9208C" w:rsidRDefault="00475937" w:rsidP="00475937">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110/2019 Coll., on the processing of personal data</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281EB" w14:textId="2E839FAB" w:rsidR="00954466" w:rsidRPr="00C9208C" w:rsidRDefault="001005B6" w:rsidP="00954466">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i/>
                <w:iCs/>
                <w:color w:val="auto"/>
                <w:sz w:val="16"/>
                <w:szCs w:val="16"/>
                <w:lang w:val="en-GB"/>
              </w:rPr>
              <w:t>Persons concerned</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ECFDE" w14:textId="0E33317F" w:rsidR="00954466" w:rsidRPr="00C9208C" w:rsidRDefault="001005B6" w:rsidP="00954466">
            <w:pPr>
              <w:spacing w:after="0" w:line="240" w:lineRule="auto"/>
              <w:ind w:left="0" w:right="0" w:firstLine="0"/>
              <w:rPr>
                <w:rFonts w:asciiTheme="minorHAnsi" w:hAnsiTheme="minorHAnsi" w:cstheme="minorHAnsi"/>
                <w:i/>
                <w:iCs/>
                <w:color w:val="auto"/>
                <w:sz w:val="16"/>
                <w:szCs w:val="16"/>
                <w:lang w:val="en-GB"/>
              </w:rPr>
            </w:pPr>
            <w:r w:rsidRPr="00C9208C">
              <w:rPr>
                <w:rFonts w:asciiTheme="minorHAnsi" w:hAnsiTheme="minorHAnsi" w:cstheme="minorHAnsi"/>
                <w:sz w:val="16"/>
                <w:szCs w:val="16"/>
                <w:lang w:val="en-GB"/>
              </w:rPr>
              <w:t>IT ASSISTANCE,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2096D" w14:textId="77777777" w:rsidR="00954466" w:rsidRPr="00C9208C" w:rsidRDefault="00954466" w:rsidP="00954466">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until the applications are properly processed</w:t>
            </w:r>
          </w:p>
          <w:p w14:paraId="0BB933AB" w14:textId="24E4CD8C" w:rsidR="00954466" w:rsidRPr="00C9208C" w:rsidRDefault="00954466" w:rsidP="00954466">
            <w:pPr>
              <w:pStyle w:val="HTMLPreformatted"/>
              <w:rPr>
                <w:rFonts w:asciiTheme="minorHAnsi" w:hAnsiTheme="minorHAnsi" w:cstheme="minorHAnsi"/>
                <w:i/>
                <w:iCs/>
                <w:sz w:val="16"/>
                <w:szCs w:val="16"/>
                <w:lang w:val="en-GB"/>
              </w:rPr>
            </w:pPr>
          </w:p>
        </w:tc>
      </w:tr>
      <w:tr w:rsidR="00912088" w:rsidRPr="00C9208C" w14:paraId="2FFC1E97"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22E54" w14:textId="010486CD" w:rsidR="00912088" w:rsidRPr="00C9208C" w:rsidRDefault="00912088" w:rsidP="00912088">
            <w:pPr>
              <w:pStyle w:val="HTMLPreformatted"/>
              <w:rPr>
                <w:rFonts w:asciiTheme="minorHAnsi" w:hAnsiTheme="minorHAnsi" w:cstheme="minorHAnsi"/>
                <w:i/>
                <w:iCs/>
                <w:sz w:val="16"/>
                <w:szCs w:val="16"/>
                <w:lang w:val="en-GB"/>
              </w:rPr>
            </w:pPr>
            <w:r>
              <w:rPr>
                <w:rFonts w:asciiTheme="minorHAnsi" w:hAnsiTheme="minorHAnsi" w:cstheme="minorHAnsi"/>
                <w:i/>
                <w:iCs/>
                <w:sz w:val="16"/>
                <w:szCs w:val="16"/>
                <w:lang w:val="en-GB"/>
              </w:rPr>
              <w:t>Conducting of the selection procedure</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A879B" w14:textId="77777777" w:rsidR="007056E7" w:rsidRPr="00C9208C" w:rsidRDefault="007056E7" w:rsidP="007056E7">
            <w:pPr>
              <w:pStyle w:val="HTMLPreformatted"/>
              <w:rPr>
                <w:rFonts w:asciiTheme="minorHAnsi" w:hAnsiTheme="minorHAnsi" w:cstheme="minorHAnsi"/>
                <w:i/>
                <w:iCs/>
                <w:sz w:val="16"/>
                <w:szCs w:val="16"/>
                <w:lang w:val="en-GB"/>
              </w:rPr>
            </w:pPr>
            <w:r w:rsidRPr="00C9208C">
              <w:rPr>
                <w:rFonts w:asciiTheme="minorHAnsi" w:hAnsiTheme="minorHAnsi" w:cstheme="minorHAnsi"/>
                <w:i/>
                <w:iCs/>
                <w:sz w:val="16"/>
                <w:szCs w:val="16"/>
                <w:lang w:val="en-GB"/>
              </w:rPr>
              <w:t>Act No. 262/2006 Coll., Labor Code</w:t>
            </w:r>
          </w:p>
          <w:p w14:paraId="56A813FF" w14:textId="4480813B" w:rsidR="00912088" w:rsidRPr="00C9208C" w:rsidRDefault="00912088" w:rsidP="00912088">
            <w:pPr>
              <w:pStyle w:val="HTMLPreformatted"/>
              <w:rPr>
                <w:rFonts w:asciiTheme="minorHAnsi" w:hAnsiTheme="minorHAnsi" w:cstheme="minorHAnsi"/>
                <w:i/>
                <w:iCs/>
                <w:sz w:val="16"/>
                <w:szCs w:val="16"/>
                <w:lang w:val="en-GB"/>
              </w:rPr>
            </w:pP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14026B" w14:textId="091AD38A" w:rsidR="00912088" w:rsidRPr="00C9208C" w:rsidRDefault="00912088" w:rsidP="00912088">
            <w:pPr>
              <w:spacing w:after="0" w:line="240" w:lineRule="auto"/>
              <w:ind w:left="0" w:right="0" w:firstLine="0"/>
              <w:rPr>
                <w:rFonts w:asciiTheme="minorHAnsi" w:hAnsiTheme="minorHAnsi" w:cstheme="minorHAnsi"/>
                <w:i/>
                <w:iCs/>
                <w:color w:val="auto"/>
                <w:sz w:val="16"/>
                <w:szCs w:val="16"/>
                <w:lang w:val="en-GB"/>
              </w:rPr>
            </w:pPr>
            <w:r w:rsidRPr="00BE651A">
              <w:rPr>
                <w:rFonts w:asciiTheme="minorHAnsi" w:hAnsiTheme="minorHAnsi" w:cstheme="minorHAnsi"/>
                <w:i/>
                <w:iCs/>
                <w:color w:val="auto"/>
                <w:sz w:val="16"/>
                <w:szCs w:val="16"/>
                <w:lang w:val="en-GB"/>
              </w:rPr>
              <w:t>Job applicants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AD821C" w14:textId="6532195A" w:rsidR="00912088" w:rsidRPr="00C9208C" w:rsidRDefault="00912088" w:rsidP="00912088">
            <w:pPr>
              <w:spacing w:after="0" w:line="240" w:lineRule="auto"/>
              <w:ind w:left="0" w:right="0" w:firstLine="0"/>
              <w:rPr>
                <w:rFonts w:asciiTheme="minorHAnsi" w:hAnsiTheme="minorHAnsi" w:cstheme="minorHAnsi"/>
                <w:sz w:val="16"/>
                <w:szCs w:val="16"/>
                <w:lang w:val="en-GB"/>
              </w:rPr>
            </w:pPr>
            <w:r>
              <w:rPr>
                <w:rFonts w:asciiTheme="minorHAnsi" w:hAnsiTheme="minorHAnsi" w:cstheme="minorHAnsi"/>
                <w:i/>
                <w:iCs/>
                <w:color w:val="auto"/>
                <w:sz w:val="16"/>
                <w:szCs w:val="16"/>
                <w:lang w:val="en-GB"/>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551B4" w14:textId="4E038D70" w:rsidR="00912088" w:rsidRPr="00C9208C" w:rsidRDefault="00912088" w:rsidP="00912088">
            <w:pPr>
              <w:pStyle w:val="HTMLPreformatted"/>
              <w:rPr>
                <w:rFonts w:asciiTheme="minorHAnsi" w:hAnsiTheme="minorHAnsi" w:cstheme="minorHAnsi"/>
                <w:i/>
                <w:iCs/>
                <w:sz w:val="16"/>
                <w:szCs w:val="16"/>
                <w:lang w:val="en-GB"/>
              </w:rPr>
            </w:pPr>
            <w:r w:rsidRPr="00BE651A">
              <w:rPr>
                <w:rFonts w:asciiTheme="minorHAnsi" w:hAnsiTheme="minorHAnsi" w:cstheme="minorHAnsi"/>
                <w:i/>
                <w:iCs/>
                <w:sz w:val="16"/>
                <w:szCs w:val="16"/>
                <w:lang w:val="en-GB"/>
              </w:rPr>
              <w:t>1 year/from 8</w:t>
            </w:r>
            <w:r>
              <w:rPr>
                <w:rFonts w:asciiTheme="minorHAnsi" w:hAnsiTheme="minorHAnsi" w:cstheme="minorHAnsi"/>
                <w:i/>
                <w:iCs/>
                <w:sz w:val="16"/>
                <w:szCs w:val="16"/>
                <w:lang w:val="en-GB"/>
              </w:rPr>
              <w:t>_</w:t>
            </w:r>
            <w:r w:rsidRPr="00BE651A">
              <w:rPr>
                <w:rFonts w:asciiTheme="minorHAnsi" w:hAnsiTheme="minorHAnsi" w:cstheme="minorHAnsi"/>
                <w:i/>
                <w:iCs/>
                <w:sz w:val="16"/>
                <w:szCs w:val="16"/>
                <w:lang w:val="en-GB"/>
              </w:rPr>
              <w:t>2022 for 2 years</w:t>
            </w:r>
          </w:p>
        </w:tc>
      </w:tr>
      <w:tr w:rsidR="00912088" w:rsidRPr="00C9208C" w14:paraId="765A798A" w14:textId="77777777" w:rsidTr="00F87C5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98B89" w14:textId="7955EDE1" w:rsidR="00912088" w:rsidRPr="00C9208C" w:rsidRDefault="00912088" w:rsidP="00912088">
            <w:pPr>
              <w:pStyle w:val="HTMLPreformatted"/>
              <w:rPr>
                <w:rFonts w:asciiTheme="minorHAnsi" w:hAnsiTheme="minorHAnsi" w:cstheme="minorHAnsi"/>
                <w:i/>
                <w:iCs/>
                <w:sz w:val="16"/>
                <w:szCs w:val="16"/>
                <w:lang w:val="en-GB"/>
              </w:rPr>
            </w:pPr>
            <w:r w:rsidRPr="00667B63">
              <w:rPr>
                <w:rFonts w:asciiTheme="minorHAnsi" w:hAnsiTheme="minorHAnsi" w:cstheme="minorHAnsi"/>
                <w:i/>
                <w:iCs/>
                <w:sz w:val="16"/>
                <w:szCs w:val="16"/>
                <w:lang w:val="en-GB"/>
              </w:rPr>
              <w:t>Ensuring efficient performance of work activities, support and improvement of company culture, increasing motivation to achieve better work results</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5AD451" w14:textId="7093DC07" w:rsidR="00912088" w:rsidRPr="00C9208C" w:rsidRDefault="00912088" w:rsidP="00912088">
            <w:pPr>
              <w:pStyle w:val="HTMLPreformatted"/>
              <w:rPr>
                <w:rFonts w:asciiTheme="minorHAnsi" w:hAnsiTheme="minorHAnsi" w:cstheme="minorHAnsi"/>
                <w:i/>
                <w:iCs/>
                <w:sz w:val="16"/>
                <w:szCs w:val="16"/>
                <w:lang w:val="en-GB"/>
              </w:rPr>
            </w:pPr>
            <w:r w:rsidRPr="00305E5B">
              <w:rPr>
                <w:rFonts w:asciiTheme="minorHAnsi" w:hAnsiTheme="minorHAnsi" w:cstheme="minorHAnsi"/>
                <w:i/>
                <w:iCs/>
                <w:sz w:val="16"/>
                <w:szCs w:val="16"/>
                <w:lang w:val="en-GB"/>
              </w:rPr>
              <w:t>Article 6 paragraph 1 letter f) GDPR (legitimate interest of the operator)</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90278D" w14:textId="736CEC28" w:rsidR="00912088" w:rsidRPr="00C9208C" w:rsidRDefault="00912088" w:rsidP="00912088">
            <w:pPr>
              <w:spacing w:after="0" w:line="240" w:lineRule="auto"/>
              <w:ind w:left="0" w:right="0" w:firstLine="0"/>
              <w:rPr>
                <w:rFonts w:asciiTheme="minorHAnsi" w:hAnsiTheme="minorHAnsi" w:cstheme="minorHAnsi"/>
                <w:i/>
                <w:iCs/>
                <w:color w:val="auto"/>
                <w:sz w:val="16"/>
                <w:szCs w:val="16"/>
                <w:lang w:val="en-GB"/>
              </w:rPr>
            </w:pPr>
            <w:r w:rsidRPr="007D7BAD">
              <w:rPr>
                <w:rFonts w:asciiTheme="minorHAnsi" w:hAnsiTheme="minorHAnsi" w:cstheme="minorHAnsi"/>
                <w:i/>
                <w:iCs/>
                <w:sz w:val="16"/>
                <w:szCs w:val="16"/>
                <w:lang w:val="en-GB"/>
              </w:rPr>
              <w:t>employees</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4A3D4B" w14:textId="34AC9EDC" w:rsidR="00912088" w:rsidRPr="00C9208C" w:rsidRDefault="00912088" w:rsidP="00912088">
            <w:pPr>
              <w:spacing w:after="0" w:line="240" w:lineRule="auto"/>
              <w:ind w:left="0" w:right="0" w:firstLine="0"/>
              <w:rPr>
                <w:rFonts w:asciiTheme="minorHAnsi" w:hAnsiTheme="minorHAnsi" w:cstheme="minorHAnsi"/>
                <w:sz w:val="16"/>
                <w:szCs w:val="16"/>
                <w:lang w:val="en-GB"/>
              </w:rPr>
            </w:pPr>
            <w:r w:rsidRPr="00FB0817">
              <w:rPr>
                <w:rFonts w:asciiTheme="minorHAnsi" w:hAnsiTheme="minorHAnsi" w:cstheme="minorHAnsi"/>
                <w:i/>
                <w:iCs/>
                <w:color w:val="auto"/>
                <w:sz w:val="16"/>
                <w:szCs w:val="16"/>
                <w:lang w:val="en-GB"/>
              </w:rPr>
              <w:t>FPT SOFTWARE COMPANY LIMITED</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1D65" w14:textId="5D574027" w:rsidR="00912088" w:rsidRPr="00C9208C" w:rsidRDefault="00912088" w:rsidP="00912088">
            <w:pPr>
              <w:pStyle w:val="HTMLPreformatted"/>
              <w:rPr>
                <w:rFonts w:asciiTheme="minorHAnsi" w:hAnsiTheme="minorHAnsi" w:cstheme="minorHAnsi"/>
                <w:i/>
                <w:iCs/>
                <w:sz w:val="16"/>
                <w:szCs w:val="16"/>
                <w:lang w:val="en-GB"/>
              </w:rPr>
            </w:pPr>
            <w:r w:rsidRPr="00856D65">
              <w:rPr>
                <w:rFonts w:asciiTheme="minorHAnsi" w:hAnsiTheme="minorHAnsi" w:cstheme="minorHAnsi"/>
                <w:i/>
                <w:iCs/>
                <w:sz w:val="16"/>
                <w:szCs w:val="16"/>
                <w:lang w:val="en-GB"/>
              </w:rPr>
              <w:t>for the duration of registration on internal applications</w:t>
            </w:r>
          </w:p>
        </w:tc>
      </w:tr>
    </w:tbl>
    <w:p w14:paraId="66E97C78" w14:textId="2A7BCF9F" w:rsidR="0096281B" w:rsidRPr="00C9208C" w:rsidRDefault="0096281B" w:rsidP="0046096A">
      <w:pPr>
        <w:spacing w:after="160" w:line="259" w:lineRule="auto"/>
        <w:ind w:left="0" w:right="0" w:firstLine="0"/>
        <w:rPr>
          <w:color w:val="auto"/>
          <w:lang w:val="en-GB"/>
        </w:rPr>
      </w:pPr>
    </w:p>
    <w:p w14:paraId="1AA28E0D" w14:textId="335AD25C" w:rsidR="00754493" w:rsidRPr="00C9208C" w:rsidRDefault="002C1599" w:rsidP="00707EB7">
      <w:pPr>
        <w:pStyle w:val="Heading1"/>
        <w:rPr>
          <w:lang w:val="en-GB"/>
        </w:rPr>
      </w:pPr>
      <w:r w:rsidRPr="00C9208C">
        <w:rPr>
          <w:lang w:val="en-GB"/>
        </w:rPr>
        <w:t>Provision of personal data</w:t>
      </w:r>
    </w:p>
    <w:p w14:paraId="0C88CA56" w14:textId="77777777" w:rsidR="007A6119" w:rsidRPr="00C9208C" w:rsidRDefault="00082154" w:rsidP="007A6119">
      <w:pPr>
        <w:spacing w:after="120"/>
        <w:rPr>
          <w:rStyle w:val="markedcontent"/>
          <w:color w:val="auto"/>
          <w:szCs w:val="24"/>
          <w:lang w:val="en-GB"/>
        </w:rPr>
      </w:pPr>
      <w:r w:rsidRPr="00C9208C">
        <w:rPr>
          <w:color w:val="auto"/>
          <w:lang w:val="en-GB"/>
        </w:rPr>
        <w:t>We make your personal data available only to the extent absolutely necessary and always while maintaining the confidentiality of the recipient of the data. Depending on the purpose of processing and specific circumstances, typical recipients of your personal data include:</w:t>
      </w:r>
    </w:p>
    <w:p w14:paraId="101AFDCB" w14:textId="628467A3" w:rsidR="002C1599" w:rsidRPr="00C9208C" w:rsidRDefault="002C1599" w:rsidP="007A6119">
      <w:pPr>
        <w:spacing w:after="120"/>
        <w:rPr>
          <w:rStyle w:val="markedcontent"/>
          <w:color w:val="auto"/>
          <w:szCs w:val="24"/>
          <w:lang w:val="en-GB"/>
        </w:rPr>
      </w:pPr>
      <w:r w:rsidRPr="00C9208C">
        <w:rPr>
          <w:rStyle w:val="markedcontent"/>
          <w:color w:val="auto"/>
          <w:szCs w:val="24"/>
          <w:lang w:val="en-GB"/>
        </w:rPr>
        <w:t>insurance companies</w:t>
      </w:r>
      <w:r w:rsidR="003B6A80" w:rsidRPr="00C9208C">
        <w:rPr>
          <w:rStyle w:val="markedcontent"/>
          <w:color w:val="auto"/>
          <w:szCs w:val="24"/>
          <w:lang w:val="en-GB"/>
        </w:rPr>
        <w:t>;</w:t>
      </w:r>
    </w:p>
    <w:p w14:paraId="57E4C18D" w14:textId="6AAC8FE5" w:rsidR="007A6119" w:rsidRPr="00C9208C" w:rsidRDefault="007A6119" w:rsidP="00637B4F">
      <w:pPr>
        <w:pStyle w:val="ListParagraph"/>
        <w:numPr>
          <w:ilvl w:val="0"/>
          <w:numId w:val="1"/>
        </w:numPr>
        <w:spacing w:after="120"/>
        <w:rPr>
          <w:rStyle w:val="markedcontent"/>
          <w:color w:val="auto"/>
          <w:szCs w:val="24"/>
          <w:lang w:val="en-GB"/>
        </w:rPr>
      </w:pPr>
      <w:r w:rsidRPr="00C9208C">
        <w:rPr>
          <w:rStyle w:val="rynqvb"/>
          <w:lang w:val="en-GB"/>
        </w:rPr>
        <w:lastRenderedPageBreak/>
        <w:t>FPT Slovakia, s.r.o.</w:t>
      </w:r>
      <w:r w:rsidRPr="00C9208C">
        <w:rPr>
          <w:rStyle w:val="hwtze"/>
          <w:lang w:val="en-GB"/>
        </w:rPr>
        <w:t xml:space="preserve"> </w:t>
      </w:r>
      <w:r w:rsidRPr="00C9208C">
        <w:rPr>
          <w:rStyle w:val="rynqvb"/>
          <w:lang w:val="en-GB"/>
        </w:rPr>
        <w:t>(Parent company);</w:t>
      </w:r>
    </w:p>
    <w:p w14:paraId="43D13987" w14:textId="77777777"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state administration and public authorities;</w:t>
      </w:r>
    </w:p>
    <w:p w14:paraId="4C98BA4C" w14:textId="19F96FBC"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the insurance companies;</w:t>
      </w:r>
    </w:p>
    <w:p w14:paraId="1A2FCFAD" w14:textId="6764420A"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law enforcement authorities;</w:t>
      </w:r>
    </w:p>
    <w:p w14:paraId="373EE010" w14:textId="031C6231"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foreign police;</w:t>
      </w:r>
    </w:p>
    <w:p w14:paraId="022692D8" w14:textId="6CD59B49"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providers of standard software, cloud or hosting services (e.g. Microsoft 365, Atlasian, etc.) or technical support for our Company;</w:t>
      </w:r>
    </w:p>
    <w:p w14:paraId="1CDC1175" w14:textId="1F338C05" w:rsidR="00062B2A"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providers of analytical tools (e.g. Google);</w:t>
      </w:r>
    </w:p>
    <w:p w14:paraId="3A47AA94" w14:textId="70DEB689" w:rsidR="002C1599" w:rsidRPr="00C9208C" w:rsidRDefault="00062B2A" w:rsidP="00062B2A">
      <w:pPr>
        <w:pStyle w:val="ListParagraph"/>
        <w:numPr>
          <w:ilvl w:val="0"/>
          <w:numId w:val="1"/>
        </w:numPr>
        <w:spacing w:after="120"/>
        <w:rPr>
          <w:rStyle w:val="markedcontent"/>
          <w:color w:val="auto"/>
          <w:szCs w:val="24"/>
          <w:lang w:val="en-GB"/>
        </w:rPr>
      </w:pPr>
      <w:r w:rsidRPr="00C9208C">
        <w:rPr>
          <w:rStyle w:val="markedcontent"/>
          <w:color w:val="auto"/>
          <w:szCs w:val="24"/>
          <w:lang w:val="en-GB"/>
        </w:rPr>
        <w:t>our Company's employees and authorities</w:t>
      </w:r>
      <w:r w:rsidR="002C1599" w:rsidRPr="00C9208C">
        <w:rPr>
          <w:rStyle w:val="markedcontent"/>
          <w:color w:val="auto"/>
          <w:szCs w:val="24"/>
          <w:lang w:val="en-GB"/>
        </w:rPr>
        <w:t>;</w:t>
      </w:r>
    </w:p>
    <w:p w14:paraId="0D628D25" w14:textId="796655DB" w:rsidR="002C1599" w:rsidRPr="00C9208C" w:rsidRDefault="002C1599" w:rsidP="002C1599">
      <w:pPr>
        <w:pStyle w:val="Heading1"/>
        <w:rPr>
          <w:lang w:val="en-GB"/>
        </w:rPr>
      </w:pPr>
      <w:r w:rsidRPr="00C9208C">
        <w:rPr>
          <w:lang w:val="en-GB"/>
        </w:rPr>
        <w:t>Personal data transferred to third countries or international organizations</w:t>
      </w:r>
    </w:p>
    <w:p w14:paraId="5C8B3B09" w14:textId="601CBFCB" w:rsidR="002C1599" w:rsidRPr="00C9208C" w:rsidRDefault="002C1599" w:rsidP="006669FE">
      <w:pPr>
        <w:rPr>
          <w:lang w:val="en-GB"/>
        </w:rPr>
      </w:pPr>
      <w:r w:rsidRPr="00C9208C">
        <w:rPr>
          <w:lang w:val="en-GB"/>
        </w:rPr>
        <w:t xml:space="preserve">The transfer of personal data to third countries or international organizations does not take place. Anonymized statistics </w:t>
      </w:r>
      <w:r w:rsidR="00C13E95">
        <w:rPr>
          <w:lang w:val="en-GB"/>
        </w:rPr>
        <w:t xml:space="preserve">and </w:t>
      </w:r>
      <w:r w:rsidR="00C13E95" w:rsidRPr="0040511D">
        <w:rPr>
          <w:lang w:val="en-GB"/>
        </w:rPr>
        <w:t>ordinary personal data of employees</w:t>
      </w:r>
      <w:r w:rsidR="00C13E95" w:rsidRPr="006669FE">
        <w:rPr>
          <w:lang w:val="en-GB"/>
        </w:rPr>
        <w:t xml:space="preserve"> </w:t>
      </w:r>
      <w:r w:rsidRPr="00C9208C">
        <w:rPr>
          <w:lang w:val="en-GB"/>
        </w:rPr>
        <w:t>are provided for Vietnam, FPT SOFTWARE COMPANY LIMITED.</w:t>
      </w:r>
    </w:p>
    <w:p w14:paraId="29AF7D24" w14:textId="00F60345" w:rsidR="002A2C61" w:rsidRPr="00C9208C" w:rsidRDefault="001B6B84" w:rsidP="006669FE">
      <w:pPr>
        <w:pStyle w:val="Heading1"/>
        <w:rPr>
          <w:lang w:val="en-GB"/>
        </w:rPr>
      </w:pPr>
      <w:r w:rsidRPr="00C9208C">
        <w:rPr>
          <w:lang w:val="en-GB"/>
        </w:rPr>
        <w:t xml:space="preserve"> </w:t>
      </w:r>
      <w:r w:rsidR="002C1599" w:rsidRPr="00C9208C">
        <w:rPr>
          <w:lang w:val="en-GB"/>
        </w:rPr>
        <w:t>Profiling</w:t>
      </w:r>
    </w:p>
    <w:p w14:paraId="30592E38" w14:textId="12458775" w:rsidR="005E12BB" w:rsidRPr="005E12BB" w:rsidRDefault="005E12BB" w:rsidP="005E12BB">
      <w:pPr>
        <w:rPr>
          <w:color w:val="auto"/>
          <w:szCs w:val="24"/>
          <w:lang w:val="en-GB"/>
        </w:rPr>
      </w:pPr>
      <w:r w:rsidRPr="005E12BB">
        <w:rPr>
          <w:color w:val="auto"/>
          <w:szCs w:val="24"/>
          <w:lang w:val="en-GB"/>
        </w:rPr>
        <w:t xml:space="preserve">The company does not perform automated profiling – such processing operations based on which decisions with legal effect or other significant influence on your person would be taken, which would be based </w:t>
      </w:r>
      <w:r w:rsidRPr="005E12BB">
        <w:rPr>
          <w:lang w:val="en-GB"/>
        </w:rPr>
        <w:t>exclusively</w:t>
      </w:r>
      <w:r w:rsidRPr="005E12BB">
        <w:rPr>
          <w:color w:val="auto"/>
          <w:szCs w:val="24"/>
          <w:lang w:val="en-GB"/>
        </w:rPr>
        <w:t xml:space="preserve"> on fully automated processing of your personal data.</w:t>
      </w:r>
    </w:p>
    <w:p w14:paraId="1552F01E" w14:textId="77777777" w:rsidR="00B204E1" w:rsidRPr="00C9208C" w:rsidRDefault="00B204E1" w:rsidP="00707EB7">
      <w:pPr>
        <w:pStyle w:val="Heading1"/>
        <w:rPr>
          <w:lang w:val="en-GB"/>
        </w:rPr>
      </w:pPr>
      <w:r w:rsidRPr="00C9208C">
        <w:rPr>
          <w:lang w:val="en-GB"/>
        </w:rPr>
        <w:t xml:space="preserve">Cookies </w:t>
      </w:r>
    </w:p>
    <w:p w14:paraId="38CE35CA" w14:textId="54BA425E" w:rsidR="002C1599" w:rsidRPr="00C9208C" w:rsidRDefault="002C1599" w:rsidP="006669FE">
      <w:pPr>
        <w:ind w:left="-5" w:right="0"/>
        <w:rPr>
          <w:color w:val="auto"/>
          <w:lang w:val="en-GB"/>
        </w:rPr>
      </w:pPr>
      <w:r w:rsidRPr="00C9208C">
        <w:rPr>
          <w:color w:val="auto"/>
          <w:lang w:val="en-GB"/>
        </w:rPr>
        <w:t xml:space="preserve">Cookies are small text files that improve the use of the website, </w:t>
      </w:r>
      <w:r w:rsidR="0009655B" w:rsidRPr="00C9208C">
        <w:rPr>
          <w:color w:val="auto"/>
          <w:lang w:val="en-GB"/>
        </w:rPr>
        <w:t>e.g.,</w:t>
      </w:r>
      <w:r w:rsidRPr="00C9208C">
        <w:rPr>
          <w:color w:val="auto"/>
          <w:lang w:val="en-GB"/>
        </w:rPr>
        <w:t xml:space="preserve"> by making it possible to identify previous visitors when logging in to the user environment, by remembering the visitor's choice when opening a new window, measuring website traffic or how it is used to improve its user experience. Our website</w:t>
      </w:r>
      <w:r w:rsidR="009F15A2" w:rsidRPr="00C9208C">
        <w:rPr>
          <w:color w:val="auto"/>
          <w:lang w:val="en-GB"/>
        </w:rPr>
        <w:t xml:space="preserve"> </w:t>
      </w:r>
      <w:r w:rsidRPr="00C9208C">
        <w:rPr>
          <w:color w:val="auto"/>
          <w:lang w:val="en-GB"/>
        </w:rPr>
        <w:t>use</w:t>
      </w:r>
      <w:r w:rsidR="009F15A2" w:rsidRPr="00C9208C">
        <w:rPr>
          <w:color w:val="auto"/>
          <w:lang w:val="en-GB"/>
        </w:rPr>
        <w:t>s</w:t>
      </w:r>
      <w:r w:rsidRPr="00C9208C">
        <w:rPr>
          <w:color w:val="auto"/>
          <w:lang w:val="en-GB"/>
        </w:rPr>
        <w:t xml:space="preserve"> cookies mainly for the purposes of basic / general traffic measurement. In addition, these technologies help us better understand user </w:t>
      </w:r>
      <w:r w:rsidR="00C54BAD" w:rsidRPr="00C9208C">
        <w:rPr>
          <w:color w:val="auto"/>
          <w:lang w:val="en-GB"/>
        </w:rPr>
        <w:t>behaviour</w:t>
      </w:r>
      <w:r w:rsidRPr="00C9208C">
        <w:rPr>
          <w:color w:val="auto"/>
          <w:lang w:val="en-GB"/>
        </w:rPr>
        <w:t xml:space="preserve">. Although </w:t>
      </w:r>
      <w:r w:rsidR="00747E30" w:rsidRPr="00C9208C">
        <w:rPr>
          <w:color w:val="auto"/>
          <w:lang w:val="en-GB"/>
        </w:rPr>
        <w:t xml:space="preserve">the </w:t>
      </w:r>
      <w:r w:rsidRPr="00C9208C">
        <w:rPr>
          <w:color w:val="auto"/>
          <w:lang w:val="en-GB"/>
        </w:rPr>
        <w:t>information collected through cookies and other similar technologies, typically of an impersonal nature, to the extent that Internet Protocol (IP) addresses and similar identifiers are considered personal data by law, we treat these identifiers as personal data.</w:t>
      </w:r>
    </w:p>
    <w:p w14:paraId="2C32AE4B" w14:textId="28AD294A" w:rsidR="007A40D2" w:rsidRPr="00C9208C" w:rsidRDefault="004A24C9" w:rsidP="00D71FFA">
      <w:pPr>
        <w:pStyle w:val="Heading1"/>
        <w:numPr>
          <w:ilvl w:val="1"/>
          <w:numId w:val="5"/>
        </w:numPr>
        <w:rPr>
          <w:sz w:val="24"/>
          <w:lang w:val="en-GB"/>
        </w:rPr>
      </w:pPr>
      <w:r w:rsidRPr="00C9208C">
        <w:rPr>
          <w:lang w:val="en-GB"/>
        </w:rPr>
        <w:t>What cookies do we use and why?</w:t>
      </w:r>
    </w:p>
    <w:p w14:paraId="76A074FB" w14:textId="6CBE19B1" w:rsidR="007A40D2" w:rsidRPr="00C9208C" w:rsidRDefault="004A24C9" w:rsidP="0046096A">
      <w:pPr>
        <w:pStyle w:val="ListParagraph"/>
        <w:numPr>
          <w:ilvl w:val="0"/>
          <w:numId w:val="4"/>
        </w:numPr>
        <w:spacing w:after="0"/>
        <w:ind w:right="0"/>
        <w:rPr>
          <w:b/>
          <w:bCs/>
          <w:color w:val="auto"/>
          <w:lang w:val="en-GB"/>
        </w:rPr>
      </w:pPr>
      <w:r w:rsidRPr="00C9208C">
        <w:rPr>
          <w:rStyle w:val="Strong"/>
          <w:color w:val="auto"/>
          <w:lang w:val="en-GB"/>
        </w:rPr>
        <w:t>Necessary (technical) cookies</w:t>
      </w:r>
    </w:p>
    <w:p w14:paraId="57DC1240" w14:textId="11085318" w:rsidR="004A24C9" w:rsidRPr="00C9208C" w:rsidRDefault="004A24C9" w:rsidP="007627F7">
      <w:pPr>
        <w:pStyle w:val="NormalWeb"/>
        <w:spacing w:before="120" w:beforeAutospacing="0" w:after="120" w:afterAutospacing="0"/>
        <w:jc w:val="both"/>
        <w:rPr>
          <w:lang w:val="en-GB"/>
        </w:rPr>
      </w:pPr>
      <w:r w:rsidRPr="00C9208C">
        <w:rPr>
          <w:lang w:val="en-GB"/>
        </w:rPr>
        <w:t>Some cookies are needed to provide basic functions</w:t>
      </w:r>
      <w:r w:rsidR="009F2501" w:rsidRPr="00C9208C">
        <w:rPr>
          <w:lang w:val="en-GB"/>
        </w:rPr>
        <w:t>.</w:t>
      </w:r>
      <w:r w:rsidRPr="00C9208C">
        <w:rPr>
          <w:lang w:val="en-GB"/>
        </w:rPr>
        <w:t xml:space="preserve"> </w:t>
      </w:r>
      <w:r w:rsidR="009F2501" w:rsidRPr="00C9208C">
        <w:rPr>
          <w:lang w:val="en-GB"/>
        </w:rPr>
        <w:t>T</w:t>
      </w:r>
      <w:r w:rsidRPr="00C9208C">
        <w:rPr>
          <w:lang w:val="en-GB"/>
        </w:rPr>
        <w:t xml:space="preserve">he website </w:t>
      </w:r>
      <w:r w:rsidR="00463EA0" w:rsidRPr="00C9208C">
        <w:rPr>
          <w:lang w:val="en-GB"/>
        </w:rPr>
        <w:t>would</w:t>
      </w:r>
      <w:r w:rsidRPr="00C9208C">
        <w:rPr>
          <w:lang w:val="en-GB"/>
        </w:rPr>
        <w:t xml:space="preserve"> not work properly</w:t>
      </w:r>
      <w:r w:rsidR="009F2501" w:rsidRPr="00C9208C">
        <w:rPr>
          <w:lang w:val="en-GB"/>
        </w:rPr>
        <w:t xml:space="preserve"> without it</w:t>
      </w:r>
      <w:r w:rsidR="00FA7BF2" w:rsidRPr="00C9208C">
        <w:rPr>
          <w:lang w:val="en-GB"/>
        </w:rPr>
        <w:t>. T</w:t>
      </w:r>
      <w:r w:rsidR="009F2501" w:rsidRPr="00C9208C">
        <w:rPr>
          <w:lang w:val="en-GB"/>
        </w:rPr>
        <w:t xml:space="preserve">hey </w:t>
      </w:r>
      <w:r w:rsidRPr="00C9208C">
        <w:rPr>
          <w:lang w:val="en-GB"/>
        </w:rPr>
        <w:t>are enabled by default and cannot be deactivated or deleted.</w:t>
      </w:r>
    </w:p>
    <w:p w14:paraId="2AECC733" w14:textId="1CC30AF0" w:rsidR="007A40D2" w:rsidRPr="00C9208C" w:rsidRDefault="004A24C9" w:rsidP="0046096A">
      <w:pPr>
        <w:pStyle w:val="ListParagraph"/>
        <w:numPr>
          <w:ilvl w:val="0"/>
          <w:numId w:val="4"/>
        </w:numPr>
        <w:spacing w:after="0"/>
        <w:ind w:right="0"/>
        <w:rPr>
          <w:b/>
          <w:bCs/>
          <w:color w:val="auto"/>
          <w:lang w:val="en-GB"/>
        </w:rPr>
      </w:pPr>
      <w:r w:rsidRPr="00C9208C">
        <w:rPr>
          <w:b/>
          <w:bCs/>
          <w:color w:val="auto"/>
          <w:lang w:val="en-GB"/>
        </w:rPr>
        <w:t>Analytical cookies</w:t>
      </w:r>
    </w:p>
    <w:p w14:paraId="32161207" w14:textId="77777777" w:rsidR="007627F7" w:rsidRPr="00C9208C" w:rsidRDefault="007627F7" w:rsidP="007627F7">
      <w:pPr>
        <w:pStyle w:val="NormalWeb"/>
        <w:spacing w:before="120" w:beforeAutospacing="0" w:after="120" w:afterAutospacing="0"/>
        <w:jc w:val="both"/>
        <w:rPr>
          <w:lang w:val="en-GB"/>
        </w:rPr>
      </w:pPr>
      <w:r w:rsidRPr="00C9208C">
        <w:rPr>
          <w:lang w:val="en-GB"/>
        </w:rPr>
        <w:t>Analytical cookies help us improve our website by collecting and reporting information about its use. This data is used primarily to optimize the functionality of our website.</w:t>
      </w:r>
    </w:p>
    <w:p w14:paraId="13BE65AC" w14:textId="77777777" w:rsidR="007627F7" w:rsidRPr="00C9208C" w:rsidRDefault="007627F7" w:rsidP="007627F7">
      <w:pPr>
        <w:pStyle w:val="NormalWeb"/>
        <w:spacing w:before="120" w:beforeAutospacing="0" w:after="120" w:afterAutospacing="0"/>
        <w:jc w:val="both"/>
        <w:rPr>
          <w:lang w:val="en-GB"/>
        </w:rPr>
      </w:pPr>
      <w:r w:rsidRPr="00C9208C">
        <w:rPr>
          <w:lang w:val="en-GB"/>
        </w:rPr>
        <w:t xml:space="preserve">These cookies contain information about how you work with our website - as an anonymous user (the data collected </w:t>
      </w:r>
      <w:r w:rsidRPr="00C9208C">
        <w:rPr>
          <w:b/>
          <w:bCs/>
          <w:lang w:val="en-GB"/>
        </w:rPr>
        <w:t>does not personally identify you</w:t>
      </w:r>
      <w:r w:rsidRPr="00C9208C">
        <w:rPr>
          <w:lang w:val="en-GB"/>
        </w:rPr>
        <w:t>).</w:t>
      </w:r>
    </w:p>
    <w:p w14:paraId="7CC6C0F2" w14:textId="5F354A66" w:rsidR="007A40D2" w:rsidRPr="00C9208C" w:rsidRDefault="004A4EC2" w:rsidP="0046096A">
      <w:pPr>
        <w:pStyle w:val="ListParagraph"/>
        <w:numPr>
          <w:ilvl w:val="0"/>
          <w:numId w:val="4"/>
        </w:numPr>
        <w:spacing w:after="0"/>
        <w:ind w:right="0"/>
        <w:rPr>
          <w:b/>
          <w:bCs/>
          <w:color w:val="auto"/>
          <w:lang w:val="en-GB"/>
        </w:rPr>
      </w:pPr>
      <w:r w:rsidRPr="00C9208C">
        <w:rPr>
          <w:b/>
          <w:bCs/>
          <w:color w:val="auto"/>
          <w:lang w:val="en-GB"/>
        </w:rPr>
        <w:t>Marketing</w:t>
      </w:r>
      <w:r w:rsidR="007A40D2" w:rsidRPr="00C9208C">
        <w:rPr>
          <w:b/>
          <w:bCs/>
          <w:color w:val="auto"/>
          <w:lang w:val="en-GB"/>
        </w:rPr>
        <w:t xml:space="preserve"> cookies</w:t>
      </w:r>
    </w:p>
    <w:p w14:paraId="6E4C1AFE" w14:textId="3C5E812E" w:rsidR="00FA7352" w:rsidRPr="00C9208C" w:rsidRDefault="00FA7352" w:rsidP="0046096A">
      <w:pPr>
        <w:pStyle w:val="NormalWeb"/>
        <w:spacing w:before="120" w:beforeAutospacing="0" w:after="120" w:afterAutospacing="0"/>
        <w:jc w:val="both"/>
        <w:rPr>
          <w:lang w:val="en-GB"/>
        </w:rPr>
      </w:pPr>
      <w:r w:rsidRPr="00C9208C">
        <w:rPr>
          <w:lang w:val="en-GB"/>
        </w:rPr>
        <w:t xml:space="preserve">Marketing cookies are used to track visitors across </w:t>
      </w:r>
      <w:r w:rsidR="00BB6C97" w:rsidRPr="00C9208C">
        <w:rPr>
          <w:lang w:val="en-GB"/>
        </w:rPr>
        <w:t xml:space="preserve">the </w:t>
      </w:r>
      <w:r w:rsidRPr="00C9208C">
        <w:rPr>
          <w:lang w:val="en-GB"/>
        </w:rPr>
        <w:t xml:space="preserve">website so that publishers can display relevant and engaging </w:t>
      </w:r>
      <w:r w:rsidR="00813EB0" w:rsidRPr="00C9208C">
        <w:rPr>
          <w:lang w:val="en-GB"/>
        </w:rPr>
        <w:t>advertising</w:t>
      </w:r>
      <w:r w:rsidRPr="00C9208C">
        <w:rPr>
          <w:lang w:val="en-GB"/>
        </w:rPr>
        <w:t>.</w:t>
      </w:r>
    </w:p>
    <w:p w14:paraId="1458E3ED" w14:textId="0BD0B7BB" w:rsidR="00FA7352" w:rsidRPr="00C9208C" w:rsidRDefault="00FA7352" w:rsidP="0046096A">
      <w:pPr>
        <w:pStyle w:val="NormalWeb"/>
        <w:spacing w:before="120" w:beforeAutospacing="0" w:after="120" w:afterAutospacing="0"/>
        <w:jc w:val="both"/>
        <w:rPr>
          <w:lang w:val="en-GB"/>
        </w:rPr>
      </w:pPr>
      <w:r w:rsidRPr="00C9208C">
        <w:rPr>
          <w:lang w:val="en-GB"/>
        </w:rPr>
        <w:t xml:space="preserve">We use cookies to customize content and </w:t>
      </w:r>
      <w:r w:rsidR="00813EB0" w:rsidRPr="00C9208C">
        <w:rPr>
          <w:lang w:val="en-GB"/>
        </w:rPr>
        <w:t>advertising</w:t>
      </w:r>
      <w:r w:rsidRPr="00C9208C">
        <w:rPr>
          <w:lang w:val="en-GB"/>
        </w:rPr>
        <w:t xml:space="preserve">, provide social media </w:t>
      </w:r>
      <w:r w:rsidR="002F57FF" w:rsidRPr="00C9208C">
        <w:rPr>
          <w:lang w:val="en-GB"/>
        </w:rPr>
        <w:t>functions</w:t>
      </w:r>
      <w:r w:rsidRPr="00C9208C">
        <w:rPr>
          <w:lang w:val="en-GB"/>
        </w:rPr>
        <w:t xml:space="preserve">, and </w:t>
      </w:r>
      <w:r w:rsidR="003E0262" w:rsidRPr="00C9208C">
        <w:rPr>
          <w:lang w:val="en-GB"/>
        </w:rPr>
        <w:t>analyse</w:t>
      </w:r>
      <w:r w:rsidRPr="00C9208C">
        <w:rPr>
          <w:lang w:val="en-GB"/>
        </w:rPr>
        <w:t xml:space="preserve"> traffic. We also provide information on how you use our website to our social media, advertising and analytics partners. These partners may combine the relevant information with other information you have provided or obtained from you when you have used their services.</w:t>
      </w:r>
    </w:p>
    <w:p w14:paraId="5167468C" w14:textId="0768675C" w:rsidR="00FA7352" w:rsidRPr="00C9208C" w:rsidRDefault="00FA7352" w:rsidP="00FA7352">
      <w:pPr>
        <w:spacing w:after="160" w:line="259" w:lineRule="auto"/>
        <w:ind w:left="0" w:right="0" w:firstLine="0"/>
        <w:rPr>
          <w:bCs/>
          <w:color w:val="auto"/>
          <w:lang w:val="en-GB"/>
        </w:rPr>
      </w:pPr>
      <w:r w:rsidRPr="00C9208C">
        <w:rPr>
          <w:bCs/>
          <w:color w:val="auto"/>
          <w:lang w:val="en-GB"/>
        </w:rPr>
        <w:lastRenderedPageBreak/>
        <w:t xml:space="preserve">The </w:t>
      </w:r>
      <w:r w:rsidR="00FA7BF2" w:rsidRPr="00C9208C">
        <w:rPr>
          <w:bCs/>
          <w:color w:val="auto"/>
          <w:lang w:val="en-GB"/>
        </w:rPr>
        <w:t xml:space="preserve">detailed </w:t>
      </w:r>
      <w:r w:rsidRPr="00C9208C">
        <w:rPr>
          <w:bCs/>
          <w:color w:val="auto"/>
          <w:lang w:val="en-GB"/>
        </w:rPr>
        <w:t xml:space="preserve">description of the cookies we process is given on our website in the cookie statement by clicking on the icon </w:t>
      </w:r>
      <w:r w:rsidRPr="00C9208C">
        <w:rPr>
          <w:bCs/>
          <w:noProof/>
          <w:color w:val="auto"/>
          <w:lang w:val="en-GB"/>
        </w:rPr>
        <w:drawing>
          <wp:inline distT="0" distB="0" distL="0" distR="0" wp14:anchorId="0BAC9E67" wp14:editId="784580CC">
            <wp:extent cx="214682" cy="198567"/>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698" cy="206906"/>
                    </a:xfrm>
                    <a:prstGeom prst="rect">
                      <a:avLst/>
                    </a:prstGeom>
                    <a:noFill/>
                    <a:ln>
                      <a:noFill/>
                    </a:ln>
                  </pic:spPr>
                </pic:pic>
              </a:graphicData>
            </a:graphic>
          </wp:inline>
        </w:drawing>
      </w:r>
      <w:r w:rsidRPr="00C9208C">
        <w:rPr>
          <w:bCs/>
          <w:color w:val="auto"/>
          <w:lang w:val="en-GB"/>
        </w:rPr>
        <w:t xml:space="preserve"> in the lower left corner of the screen.</w:t>
      </w:r>
    </w:p>
    <w:p w14:paraId="35D86E8B" w14:textId="3E782308" w:rsidR="00AF164E" w:rsidRPr="00C9208C" w:rsidRDefault="00DF1F9C" w:rsidP="00AF164E">
      <w:pPr>
        <w:pStyle w:val="Heading1"/>
        <w:rPr>
          <w:lang w:val="en-GB"/>
        </w:rPr>
      </w:pPr>
      <w:r w:rsidRPr="00C9208C">
        <w:rPr>
          <w:lang w:val="en-GB"/>
        </w:rPr>
        <w:t xml:space="preserve">Security of your personal data </w:t>
      </w:r>
    </w:p>
    <w:p w14:paraId="4B158CCF" w14:textId="6D7C1066" w:rsidR="00AF164E" w:rsidRPr="00C9208C" w:rsidRDefault="00125709" w:rsidP="003E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lang w:val="en-GB"/>
        </w:rPr>
      </w:pPr>
      <w:r w:rsidRPr="00C9208C">
        <w:rPr>
          <w:color w:val="auto"/>
          <w:lang w:val="en-GB"/>
        </w:rPr>
        <w:t xml:space="preserve">The protection of personal data in our </w:t>
      </w:r>
      <w:r w:rsidR="00241B6C" w:rsidRPr="00C9208C">
        <w:rPr>
          <w:color w:val="auto"/>
          <w:lang w:val="en-GB"/>
        </w:rPr>
        <w:t>C</w:t>
      </w:r>
      <w:r w:rsidRPr="00C9208C">
        <w:rPr>
          <w:color w:val="auto"/>
          <w:lang w:val="en-GB"/>
        </w:rPr>
        <w:t xml:space="preserve">ompany is not a novelty related to the acceptance of current legislative standards. Our </w:t>
      </w:r>
      <w:r w:rsidR="00241B6C" w:rsidRPr="00C9208C">
        <w:rPr>
          <w:color w:val="auto"/>
          <w:lang w:val="en-GB"/>
        </w:rPr>
        <w:t>C</w:t>
      </w:r>
      <w:r w:rsidRPr="00C9208C">
        <w:rPr>
          <w:color w:val="auto"/>
          <w:lang w:val="en-GB"/>
        </w:rPr>
        <w:t>ompany has been fulfilling its obligations and commitments regarding personal data protection for a long time. We have implemented and use an information security management system certified according to ISO / IEC 27001: 2013, which includes appropriate technical, personnel and organizational measures to protect personal data from accidental or unlawful destruction, accidental loss or change, unauthorized disclosure, access, storage or transmission and against all other forms of unlawful processing, including the inappropriate collection or further processing of personal data. These measures ensure a sufficient level of protection of personal data in accordance with the principles of the EU Regulation</w:t>
      </w:r>
      <w:r w:rsidR="004334EE" w:rsidRPr="00C9208C">
        <w:rPr>
          <w:color w:val="auto"/>
          <w:lang w:val="en-GB"/>
        </w:rPr>
        <w:t>.</w:t>
      </w:r>
    </w:p>
    <w:p w14:paraId="3209FF26" w14:textId="77777777" w:rsidR="004334EE" w:rsidRPr="00C9208C" w:rsidRDefault="004334EE" w:rsidP="00433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lang w:val="en-GB"/>
        </w:rPr>
      </w:pPr>
    </w:p>
    <w:p w14:paraId="6FE60DA3" w14:textId="2DE3D44E" w:rsidR="00CB72C3" w:rsidRPr="00C9208C" w:rsidRDefault="00D74E9B" w:rsidP="00707EB7">
      <w:pPr>
        <w:pStyle w:val="Heading1"/>
        <w:rPr>
          <w:lang w:val="en-GB"/>
        </w:rPr>
      </w:pPr>
      <w:bookmarkStart w:id="0" w:name="_Hlk95995828"/>
      <w:r w:rsidRPr="00C9208C">
        <w:rPr>
          <w:lang w:val="en-GB"/>
        </w:rPr>
        <w:t>D</w:t>
      </w:r>
      <w:r w:rsidR="003C1E4D" w:rsidRPr="00C9208C">
        <w:rPr>
          <w:lang w:val="en-GB"/>
        </w:rPr>
        <w:t>ata subject</w:t>
      </w:r>
      <w:r w:rsidRPr="00C9208C">
        <w:rPr>
          <w:lang w:val="en-GB"/>
        </w:rPr>
        <w:t xml:space="preserve"> rights</w:t>
      </w:r>
    </w:p>
    <w:bookmarkEnd w:id="0"/>
    <w:p w14:paraId="493F8CF8" w14:textId="4B51EB45" w:rsidR="00C73E54" w:rsidRPr="00C9208C" w:rsidRDefault="00C73E54" w:rsidP="0019107F">
      <w:pPr>
        <w:ind w:left="-5" w:right="0"/>
        <w:rPr>
          <w:color w:val="auto"/>
          <w:lang w:val="en-GB"/>
        </w:rPr>
      </w:pPr>
      <w:r w:rsidRPr="00C9208C">
        <w:rPr>
          <w:color w:val="auto"/>
          <w:lang w:val="en-GB"/>
        </w:rPr>
        <w:t xml:space="preserve">The EU regulation sets out the general conditions of your individual rights. However, their existence does not automatically mean that when </w:t>
      </w:r>
      <w:r w:rsidR="00986353" w:rsidRPr="00C9208C">
        <w:rPr>
          <w:color w:val="auto"/>
          <w:lang w:val="en-GB"/>
        </w:rPr>
        <w:t>applying</w:t>
      </w:r>
      <w:r w:rsidRPr="00C9208C">
        <w:rPr>
          <w:color w:val="auto"/>
          <w:lang w:val="en-GB"/>
        </w:rPr>
        <w:t xml:space="preserve"> individual rights, they will be satisfied by us, as in a specific case, exceptions or some rights are </w:t>
      </w:r>
      <w:r w:rsidR="00233B71" w:rsidRPr="00C9208C">
        <w:rPr>
          <w:color w:val="auto"/>
          <w:lang w:val="en-GB"/>
        </w:rPr>
        <w:t>linked</w:t>
      </w:r>
      <w:r w:rsidRPr="00C9208C">
        <w:rPr>
          <w:color w:val="auto"/>
          <w:lang w:val="en-GB"/>
        </w:rPr>
        <w:t xml:space="preserve"> to specific conditions, which may not be met in every case. We will always consider and examine your request for a specific legislation and applicable exceptions.</w:t>
      </w:r>
    </w:p>
    <w:p w14:paraId="4CBC4789" w14:textId="4310F54F" w:rsidR="00EB1E50" w:rsidRPr="00C9208C" w:rsidRDefault="00EB1E50" w:rsidP="008A36AF">
      <w:pPr>
        <w:ind w:left="-5" w:right="0"/>
        <w:rPr>
          <w:color w:val="auto"/>
          <w:lang w:val="en-GB"/>
        </w:rPr>
      </w:pPr>
      <w:r w:rsidRPr="00C9208C">
        <w:rPr>
          <w:color w:val="auto"/>
          <w:lang w:val="en-GB"/>
        </w:rPr>
        <w:t xml:space="preserve">As </w:t>
      </w:r>
      <w:r w:rsidR="00233B71" w:rsidRPr="00C9208C">
        <w:rPr>
          <w:color w:val="auto"/>
          <w:lang w:val="en-GB"/>
        </w:rPr>
        <w:t>a data subject</w:t>
      </w:r>
      <w:r w:rsidRPr="00C9208C">
        <w:rPr>
          <w:color w:val="auto"/>
          <w:lang w:val="en-GB"/>
        </w:rPr>
        <w:t>, you have in particular:</w:t>
      </w:r>
    </w:p>
    <w:p w14:paraId="5137E1AB" w14:textId="3B0162EB" w:rsidR="00EB1E50" w:rsidRPr="00C9208C" w:rsidRDefault="00EB1E50" w:rsidP="008A36AF">
      <w:pPr>
        <w:numPr>
          <w:ilvl w:val="0"/>
          <w:numId w:val="2"/>
        </w:numPr>
        <w:spacing w:before="120" w:after="120"/>
        <w:ind w:right="0" w:hanging="360"/>
        <w:rPr>
          <w:color w:val="auto"/>
          <w:lang w:val="en-GB"/>
        </w:rPr>
      </w:pPr>
      <w:r w:rsidRPr="00C9208C">
        <w:rPr>
          <w:b/>
          <w:bCs/>
          <w:color w:val="auto"/>
          <w:lang w:val="en-GB"/>
        </w:rPr>
        <w:t>right to request access</w:t>
      </w:r>
      <w:r w:rsidRPr="00C9208C">
        <w:rPr>
          <w:color w:val="auto"/>
          <w:lang w:val="en-GB"/>
        </w:rPr>
        <w:t xml:space="preserve"> to personal data </w:t>
      </w:r>
      <w:r w:rsidR="008A36AF" w:rsidRPr="00C9208C">
        <w:rPr>
          <w:color w:val="auto"/>
          <w:lang w:val="en-GB"/>
        </w:rPr>
        <w:t>according</w:t>
      </w:r>
      <w:r w:rsidRPr="00C9208C">
        <w:rPr>
          <w:color w:val="auto"/>
          <w:lang w:val="en-GB"/>
        </w:rPr>
        <w:t xml:space="preserve"> to </w:t>
      </w:r>
      <w:r w:rsidR="008A36AF" w:rsidRPr="00C9208C">
        <w:rPr>
          <w:color w:val="auto"/>
          <w:lang w:val="en-GB"/>
        </w:rPr>
        <w:t>a</w:t>
      </w:r>
      <w:r w:rsidRPr="00C9208C">
        <w:rPr>
          <w:color w:val="auto"/>
          <w:lang w:val="en-GB"/>
        </w:rPr>
        <w:t xml:space="preserve">rticle 15 of the EU Regulation that we process on you. This right includes the right to confirm whether we process personal data about you, the right to access this data and the right to obtain a copy of the personal data we process about you, if technically feasible. </w:t>
      </w:r>
      <w:r w:rsidR="00834C46" w:rsidRPr="00C9208C">
        <w:rPr>
          <w:color w:val="auto"/>
          <w:lang w:val="en-GB"/>
        </w:rPr>
        <w:t>The w</w:t>
      </w:r>
      <w:r w:rsidRPr="00C9208C">
        <w:rPr>
          <w:color w:val="auto"/>
          <w:lang w:val="en-GB"/>
        </w:rPr>
        <w:t>ithdrawal of consent does not affect the lawfulness of the processing of personal data that we have processed about you on its basis;</w:t>
      </w:r>
    </w:p>
    <w:p w14:paraId="0E764756" w14:textId="56530B8A" w:rsidR="008A36AF" w:rsidRPr="00C9208C" w:rsidRDefault="008A36AF" w:rsidP="00834C46">
      <w:pPr>
        <w:numPr>
          <w:ilvl w:val="0"/>
          <w:numId w:val="2"/>
        </w:numPr>
        <w:spacing w:before="120" w:after="120"/>
        <w:ind w:right="0" w:hanging="360"/>
        <w:rPr>
          <w:rStyle w:val="markedcontent"/>
          <w:color w:val="auto"/>
          <w:lang w:val="en-GB"/>
        </w:rPr>
      </w:pPr>
      <w:r w:rsidRPr="00C9208C">
        <w:rPr>
          <w:b/>
          <w:bCs/>
          <w:color w:val="auto"/>
          <w:lang w:val="en-GB"/>
        </w:rPr>
        <w:t xml:space="preserve">right </w:t>
      </w:r>
      <w:r w:rsidR="00D40D4D" w:rsidRPr="00C9208C">
        <w:rPr>
          <w:b/>
          <w:bCs/>
          <w:color w:val="auto"/>
          <w:lang w:val="en-GB"/>
        </w:rPr>
        <w:t>to rectification</w:t>
      </w:r>
      <w:r w:rsidRPr="00C9208C">
        <w:rPr>
          <w:b/>
          <w:bCs/>
          <w:color w:val="auto"/>
          <w:lang w:val="en-GB"/>
        </w:rPr>
        <w:t xml:space="preserve"> and </w:t>
      </w:r>
      <w:r w:rsidR="00584372" w:rsidRPr="00C9208C">
        <w:rPr>
          <w:b/>
          <w:bCs/>
          <w:color w:val="auto"/>
          <w:lang w:val="en-GB"/>
        </w:rPr>
        <w:t xml:space="preserve">completion </w:t>
      </w:r>
      <w:r w:rsidR="00584372" w:rsidRPr="00C9208C">
        <w:rPr>
          <w:color w:val="auto"/>
          <w:lang w:val="en-GB"/>
        </w:rPr>
        <w:t xml:space="preserve">of </w:t>
      </w:r>
      <w:r w:rsidRPr="00C9208C">
        <w:rPr>
          <w:color w:val="auto"/>
          <w:lang w:val="en-GB"/>
        </w:rPr>
        <w:t xml:space="preserve">personal data according to article 16 of the EU Regulation if we process incorrect or incomplete personal data; </w:t>
      </w:r>
      <w:r w:rsidRPr="00C9208C">
        <w:rPr>
          <w:lang w:val="en-GB"/>
        </w:rPr>
        <w:t>We strive to ensure the accuracy, completeness and timeliness of the information we have about you.</w:t>
      </w:r>
    </w:p>
    <w:p w14:paraId="78132A9A" w14:textId="704DE698" w:rsidR="008A36AF" w:rsidRPr="00C9208C" w:rsidRDefault="008A36AF" w:rsidP="00DF1667">
      <w:pPr>
        <w:numPr>
          <w:ilvl w:val="0"/>
          <w:numId w:val="2"/>
        </w:numPr>
        <w:spacing w:before="120" w:after="120"/>
        <w:ind w:right="0" w:hanging="360"/>
        <w:rPr>
          <w:color w:val="auto"/>
          <w:lang w:val="en-GB"/>
        </w:rPr>
      </w:pPr>
      <w:r w:rsidRPr="00C9208C">
        <w:rPr>
          <w:b/>
          <w:bCs/>
          <w:color w:val="auto"/>
          <w:lang w:val="en-GB"/>
        </w:rPr>
        <w:t xml:space="preserve">right </w:t>
      </w:r>
      <w:r w:rsidR="000D48BC" w:rsidRPr="00C9208C">
        <w:rPr>
          <w:b/>
          <w:bCs/>
          <w:color w:val="auto"/>
          <w:lang w:val="en-GB"/>
        </w:rPr>
        <w:t>to erasure</w:t>
      </w:r>
      <w:r w:rsidRPr="00C9208C">
        <w:rPr>
          <w:b/>
          <w:bCs/>
          <w:color w:val="auto"/>
          <w:lang w:val="en-GB"/>
        </w:rPr>
        <w:t xml:space="preserve"> </w:t>
      </w:r>
      <w:r w:rsidRPr="00C9208C">
        <w:rPr>
          <w:color w:val="auto"/>
          <w:lang w:val="en-GB"/>
        </w:rPr>
        <w:t>accordin</w:t>
      </w:r>
      <w:r w:rsidR="001114C4" w:rsidRPr="00C9208C">
        <w:rPr>
          <w:color w:val="auto"/>
          <w:lang w:val="en-GB"/>
        </w:rPr>
        <w:t>g</w:t>
      </w:r>
      <w:r w:rsidRPr="00C9208C">
        <w:rPr>
          <w:color w:val="auto"/>
          <w:lang w:val="en-GB"/>
        </w:rPr>
        <w:t xml:space="preserve"> to article 17 of the EU Regulation; you have the right to ask us to </w:t>
      </w:r>
      <w:r w:rsidR="00090315" w:rsidRPr="00C9208C">
        <w:rPr>
          <w:color w:val="auto"/>
          <w:lang w:val="en-GB"/>
        </w:rPr>
        <w:t>erase</w:t>
      </w:r>
      <w:r w:rsidRPr="00C9208C">
        <w:rPr>
          <w:color w:val="auto"/>
          <w:lang w:val="en-GB"/>
        </w:rPr>
        <w:t xml:space="preserve"> your personal data, but your right must be assessed </w:t>
      </w:r>
      <w:r w:rsidR="00DF1667" w:rsidRPr="00C9208C">
        <w:rPr>
          <w:color w:val="auto"/>
          <w:lang w:val="en-GB"/>
        </w:rPr>
        <w:t>from the perspective</w:t>
      </w:r>
      <w:r w:rsidRPr="00C9208C">
        <w:rPr>
          <w:color w:val="auto"/>
          <w:lang w:val="en-GB"/>
        </w:rPr>
        <w:t xml:space="preserve"> of all relevant circumstances.</w:t>
      </w:r>
    </w:p>
    <w:p w14:paraId="60E494E5" w14:textId="3DCA0996" w:rsidR="00DF1667" w:rsidRPr="00C9208C" w:rsidRDefault="00DF1667" w:rsidP="001114C4">
      <w:pPr>
        <w:numPr>
          <w:ilvl w:val="0"/>
          <w:numId w:val="2"/>
        </w:numPr>
        <w:spacing w:before="120" w:after="120"/>
        <w:ind w:right="0" w:hanging="360"/>
        <w:rPr>
          <w:color w:val="auto"/>
          <w:lang w:val="en-GB"/>
        </w:rPr>
      </w:pPr>
      <w:r w:rsidRPr="00C9208C">
        <w:rPr>
          <w:b/>
          <w:bCs/>
          <w:color w:val="auto"/>
          <w:lang w:val="en-GB"/>
        </w:rPr>
        <w:t>right to restrict</w:t>
      </w:r>
      <w:r w:rsidR="00902C1C" w:rsidRPr="00C9208C">
        <w:rPr>
          <w:b/>
          <w:bCs/>
          <w:color w:val="auto"/>
          <w:lang w:val="en-GB"/>
        </w:rPr>
        <w:t>ion</w:t>
      </w:r>
      <w:r w:rsidRPr="00C9208C">
        <w:rPr>
          <w:b/>
          <w:bCs/>
          <w:color w:val="auto"/>
          <w:lang w:val="en-GB"/>
        </w:rPr>
        <w:t xml:space="preserve"> </w:t>
      </w:r>
      <w:r w:rsidR="00902C1C" w:rsidRPr="00C9208C">
        <w:rPr>
          <w:b/>
          <w:bCs/>
          <w:color w:val="auto"/>
          <w:lang w:val="en-GB"/>
        </w:rPr>
        <w:t>of</w:t>
      </w:r>
      <w:r w:rsidRPr="00C9208C">
        <w:rPr>
          <w:b/>
          <w:bCs/>
          <w:color w:val="auto"/>
          <w:lang w:val="en-GB"/>
        </w:rPr>
        <w:t xml:space="preserve"> processing</w:t>
      </w:r>
      <w:r w:rsidRPr="00C9208C">
        <w:rPr>
          <w:color w:val="auto"/>
          <w:lang w:val="en-GB"/>
        </w:rPr>
        <w:t xml:space="preserve"> of personal data </w:t>
      </w:r>
      <w:r w:rsidR="001114C4" w:rsidRPr="00C9208C">
        <w:rPr>
          <w:color w:val="auto"/>
          <w:lang w:val="en-GB"/>
        </w:rPr>
        <w:t xml:space="preserve">according </w:t>
      </w:r>
      <w:r w:rsidRPr="00C9208C">
        <w:rPr>
          <w:color w:val="auto"/>
          <w:lang w:val="en-GB"/>
        </w:rPr>
        <w:t xml:space="preserve">to </w:t>
      </w:r>
      <w:r w:rsidR="001114C4" w:rsidRPr="00C9208C">
        <w:rPr>
          <w:color w:val="auto"/>
          <w:lang w:val="en-GB"/>
        </w:rPr>
        <w:t>a</w:t>
      </w:r>
      <w:r w:rsidRPr="00C9208C">
        <w:rPr>
          <w:color w:val="auto"/>
          <w:lang w:val="en-GB"/>
        </w:rPr>
        <w:t xml:space="preserve">rticle 18 of the EU Regulation; If you think that the personal </w:t>
      </w:r>
      <w:r w:rsidR="00090315" w:rsidRPr="00C9208C">
        <w:rPr>
          <w:color w:val="auto"/>
          <w:lang w:val="en-GB"/>
        </w:rPr>
        <w:t>information,</w:t>
      </w:r>
      <w:r w:rsidRPr="00C9208C">
        <w:rPr>
          <w:color w:val="auto"/>
          <w:lang w:val="en-GB"/>
        </w:rPr>
        <w:t xml:space="preserve"> we hold about you may be inaccurate or if you think that we no longer need to use your personal information, you may ask us to stop using your personal information.</w:t>
      </w:r>
    </w:p>
    <w:p w14:paraId="187F8EAF" w14:textId="64504F05" w:rsidR="001114C4" w:rsidRPr="00C9208C" w:rsidRDefault="001114C4" w:rsidP="00E07098">
      <w:pPr>
        <w:numPr>
          <w:ilvl w:val="0"/>
          <w:numId w:val="2"/>
        </w:numPr>
        <w:spacing w:before="120" w:after="120"/>
        <w:ind w:right="0" w:hanging="360"/>
        <w:rPr>
          <w:color w:val="auto"/>
          <w:lang w:val="en-GB"/>
        </w:rPr>
      </w:pPr>
      <w:r w:rsidRPr="00C9208C">
        <w:rPr>
          <w:b/>
          <w:bCs/>
          <w:color w:val="auto"/>
          <w:lang w:val="en-GB"/>
        </w:rPr>
        <w:t xml:space="preserve">right to data </w:t>
      </w:r>
      <w:r w:rsidR="00674C5D" w:rsidRPr="00C9208C">
        <w:rPr>
          <w:b/>
          <w:bCs/>
          <w:color w:val="auto"/>
          <w:lang w:val="en-GB"/>
        </w:rPr>
        <w:t>portability</w:t>
      </w:r>
      <w:r w:rsidRPr="00C9208C">
        <w:rPr>
          <w:color w:val="auto"/>
          <w:lang w:val="en-GB"/>
        </w:rPr>
        <w:t xml:space="preserve"> according to article 20 of the EU Regulation if the processing of personal data is based on a legal basis of consent under the performance of the contract; </w:t>
      </w:r>
    </w:p>
    <w:p w14:paraId="1C2D3FC5" w14:textId="6A12E121" w:rsidR="001114C4" w:rsidRPr="00C9208C" w:rsidRDefault="001114C4" w:rsidP="00E07098">
      <w:pPr>
        <w:numPr>
          <w:ilvl w:val="0"/>
          <w:numId w:val="2"/>
        </w:numPr>
        <w:spacing w:before="120" w:after="120"/>
        <w:ind w:right="0" w:hanging="360"/>
        <w:rPr>
          <w:color w:val="auto"/>
          <w:lang w:val="en-GB"/>
        </w:rPr>
      </w:pPr>
      <w:r w:rsidRPr="00C9208C">
        <w:rPr>
          <w:color w:val="auto"/>
          <w:lang w:val="en-GB"/>
        </w:rPr>
        <w:t xml:space="preserve">if we process personal data about you on the basis of your consent to the processing of personal data, you have the right to </w:t>
      </w:r>
      <w:r w:rsidR="004E108B" w:rsidRPr="00C9208C">
        <w:rPr>
          <w:b/>
          <w:bCs/>
          <w:color w:val="auto"/>
          <w:lang w:val="en-GB"/>
        </w:rPr>
        <w:t>withdraw</w:t>
      </w:r>
      <w:r w:rsidRPr="00C9208C">
        <w:rPr>
          <w:b/>
          <w:bCs/>
          <w:color w:val="auto"/>
          <w:lang w:val="en-GB"/>
        </w:rPr>
        <w:t xml:space="preserve"> your consent</w:t>
      </w:r>
      <w:r w:rsidRPr="00C9208C">
        <w:rPr>
          <w:color w:val="auto"/>
          <w:lang w:val="en-GB"/>
        </w:rPr>
        <w:t xml:space="preserve"> at any time;</w:t>
      </w:r>
    </w:p>
    <w:p w14:paraId="4C02D720" w14:textId="3F425340" w:rsidR="00E07098" w:rsidRPr="00C9208C" w:rsidRDefault="00E07098" w:rsidP="00E07098">
      <w:pPr>
        <w:numPr>
          <w:ilvl w:val="0"/>
          <w:numId w:val="2"/>
        </w:numPr>
        <w:spacing w:before="120" w:after="120"/>
        <w:ind w:right="0" w:hanging="360"/>
        <w:rPr>
          <w:color w:val="auto"/>
          <w:lang w:val="en-GB"/>
        </w:rPr>
      </w:pPr>
      <w:r w:rsidRPr="00C9208C">
        <w:rPr>
          <w:b/>
          <w:bCs/>
          <w:color w:val="auto"/>
          <w:lang w:val="en-GB"/>
        </w:rPr>
        <w:t>the right</w:t>
      </w:r>
      <w:r w:rsidRPr="00C9208C">
        <w:rPr>
          <w:color w:val="auto"/>
          <w:lang w:val="en-GB"/>
        </w:rPr>
        <w:t xml:space="preserve"> at any time to </w:t>
      </w:r>
      <w:r w:rsidRPr="00C9208C">
        <w:rPr>
          <w:b/>
          <w:bCs/>
          <w:color w:val="auto"/>
          <w:lang w:val="en-GB"/>
        </w:rPr>
        <w:t>object</w:t>
      </w:r>
      <w:r w:rsidRPr="00C9208C">
        <w:rPr>
          <w:color w:val="auto"/>
          <w:lang w:val="en-GB"/>
        </w:rPr>
        <w:t xml:space="preserve"> effectively to the processing of personal data for the purposes of direct marketing (only a sending of a marketing newsletter); you can apply this right either by unsubscribing from the text of each marketing-oriented email or by sending an objection to our contact details below;</w:t>
      </w:r>
    </w:p>
    <w:p w14:paraId="5F26E04B" w14:textId="68C0DF25" w:rsidR="00E07098" w:rsidRPr="00C9208C" w:rsidRDefault="00336EAE" w:rsidP="00743664">
      <w:pPr>
        <w:numPr>
          <w:ilvl w:val="0"/>
          <w:numId w:val="2"/>
        </w:numPr>
        <w:spacing w:before="120" w:after="120"/>
        <w:ind w:right="0" w:hanging="360"/>
        <w:rPr>
          <w:color w:val="auto"/>
          <w:lang w:val="en-GB"/>
        </w:rPr>
      </w:pPr>
      <w:r w:rsidRPr="00C9208C">
        <w:rPr>
          <w:b/>
          <w:bCs/>
          <w:color w:val="auto"/>
          <w:lang w:val="en-GB"/>
        </w:rPr>
        <w:lastRenderedPageBreak/>
        <w:t>right</w:t>
      </w:r>
      <w:r w:rsidRPr="00C9208C">
        <w:rPr>
          <w:color w:val="auto"/>
          <w:lang w:val="en-GB"/>
        </w:rPr>
        <w:t xml:space="preserve"> to </w:t>
      </w:r>
      <w:r w:rsidR="007C2283" w:rsidRPr="00C9208C">
        <w:rPr>
          <w:b/>
          <w:bCs/>
          <w:color w:val="auto"/>
          <w:lang w:val="en-GB"/>
        </w:rPr>
        <w:t>lodge</w:t>
      </w:r>
      <w:r w:rsidRPr="00C9208C">
        <w:rPr>
          <w:b/>
          <w:bCs/>
          <w:color w:val="auto"/>
          <w:lang w:val="en-GB"/>
        </w:rPr>
        <w:t xml:space="preserve"> a complaint</w:t>
      </w:r>
      <w:r w:rsidRPr="00C9208C">
        <w:rPr>
          <w:color w:val="auto"/>
          <w:lang w:val="en-GB"/>
        </w:rPr>
        <w:t xml:space="preserve"> at the Office for Personal Data Protection of the </w:t>
      </w:r>
      <w:r w:rsidR="00F7483B">
        <w:rPr>
          <w:color w:val="auto"/>
          <w:lang w:val="en-GB"/>
        </w:rPr>
        <w:t>Czech</w:t>
      </w:r>
      <w:r w:rsidRPr="00C9208C">
        <w:rPr>
          <w:color w:val="auto"/>
          <w:lang w:val="en-GB"/>
        </w:rPr>
        <w:t xml:space="preserve"> Republic at any time or to deal with the action in the competent court. In any case, we recommend resolving any disputes, questions or objections primarily by communicating with our </w:t>
      </w:r>
      <w:r w:rsidR="00241B6C" w:rsidRPr="00C9208C">
        <w:rPr>
          <w:color w:val="auto"/>
          <w:lang w:val="en-GB"/>
        </w:rPr>
        <w:t>C</w:t>
      </w:r>
      <w:r w:rsidRPr="00C9208C">
        <w:rPr>
          <w:color w:val="auto"/>
          <w:lang w:val="en-GB"/>
        </w:rPr>
        <w:t>ompany.</w:t>
      </w:r>
    </w:p>
    <w:p w14:paraId="475E3D97" w14:textId="72D56116" w:rsidR="00743664" w:rsidRPr="00C9208C" w:rsidRDefault="00743664" w:rsidP="00743664">
      <w:pPr>
        <w:rPr>
          <w:lang w:val="en-GB"/>
        </w:rPr>
      </w:pPr>
      <w:r w:rsidRPr="00C9208C">
        <w:rPr>
          <w:lang w:val="en-GB"/>
        </w:rPr>
        <w:t xml:space="preserve">All questions and comments on the protection of personal data, or requests for </w:t>
      </w:r>
      <w:r w:rsidR="00F66CB1" w:rsidRPr="00C9208C">
        <w:rPr>
          <w:lang w:val="en-GB"/>
        </w:rPr>
        <w:t xml:space="preserve">exercising the rights </w:t>
      </w:r>
      <w:r w:rsidRPr="00C9208C">
        <w:rPr>
          <w:lang w:val="en-GB"/>
        </w:rPr>
        <w:t>under the EU Regulation, you can send to the contact points listed in the introduction of this document in chapter "</w:t>
      </w:r>
      <w:r w:rsidR="00F66CB1" w:rsidRPr="00C9208C">
        <w:rPr>
          <w:lang w:val="en-GB"/>
        </w:rPr>
        <w:t xml:space="preserve">1. </w:t>
      </w:r>
      <w:r w:rsidRPr="00C9208C">
        <w:rPr>
          <w:lang w:val="en-GB"/>
        </w:rPr>
        <w:t xml:space="preserve">Identification and contact details of the </w:t>
      </w:r>
      <w:r w:rsidR="00241B6C" w:rsidRPr="00C9208C">
        <w:rPr>
          <w:lang w:val="en-GB"/>
        </w:rPr>
        <w:t>C</w:t>
      </w:r>
      <w:r w:rsidRPr="00C9208C">
        <w:rPr>
          <w:lang w:val="en-GB"/>
        </w:rPr>
        <w:t>ompany".</w:t>
      </w:r>
    </w:p>
    <w:p w14:paraId="12CDC679" w14:textId="12DE42D9" w:rsidR="00743664" w:rsidRPr="00C9208C" w:rsidRDefault="00743664" w:rsidP="0058646C">
      <w:pPr>
        <w:spacing w:after="230" w:line="282" w:lineRule="auto"/>
        <w:ind w:left="0" w:right="7" w:firstLine="0"/>
        <w:rPr>
          <w:b/>
          <w:color w:val="auto"/>
          <w:lang w:val="en-GB"/>
        </w:rPr>
      </w:pPr>
      <w:r w:rsidRPr="00C9208C">
        <w:rPr>
          <w:b/>
          <w:color w:val="auto"/>
          <w:lang w:val="en-GB"/>
        </w:rPr>
        <w:t xml:space="preserve">The </w:t>
      </w:r>
      <w:r w:rsidR="005718E1" w:rsidRPr="00C9208C">
        <w:rPr>
          <w:b/>
          <w:color w:val="auto"/>
          <w:lang w:val="en-GB"/>
        </w:rPr>
        <w:t>Administrator</w:t>
      </w:r>
      <w:r w:rsidRPr="00C9208C">
        <w:rPr>
          <w:b/>
          <w:color w:val="auto"/>
          <w:lang w:val="en-GB"/>
        </w:rPr>
        <w:t xml:space="preserve"> is eligible to update and supplement this document, by which it </w:t>
      </w:r>
      <w:r w:rsidR="00D201C4" w:rsidRPr="00C9208C">
        <w:rPr>
          <w:b/>
          <w:color w:val="auto"/>
          <w:lang w:val="en-GB"/>
        </w:rPr>
        <w:t>fulfils</w:t>
      </w:r>
      <w:r w:rsidRPr="00C9208C">
        <w:rPr>
          <w:b/>
          <w:color w:val="auto"/>
          <w:lang w:val="en-GB"/>
        </w:rPr>
        <w:t xml:space="preserve"> its </w:t>
      </w:r>
      <w:r w:rsidR="00C71EA1" w:rsidRPr="00C9208C">
        <w:rPr>
          <w:b/>
          <w:color w:val="auto"/>
          <w:lang w:val="en-GB"/>
        </w:rPr>
        <w:t>notification</w:t>
      </w:r>
      <w:r w:rsidRPr="00C9208C">
        <w:rPr>
          <w:b/>
          <w:color w:val="auto"/>
          <w:lang w:val="en-GB"/>
        </w:rPr>
        <w:t xml:space="preserve"> obligation on the processing of personal data towards the data subject.</w:t>
      </w:r>
    </w:p>
    <w:p w14:paraId="02111817" w14:textId="2B1D7B91" w:rsidR="00051535" w:rsidRPr="00C9208C" w:rsidRDefault="00743664" w:rsidP="00D21685">
      <w:pPr>
        <w:spacing w:after="230" w:line="282" w:lineRule="auto"/>
        <w:ind w:left="0" w:right="7" w:firstLine="0"/>
        <w:rPr>
          <w:color w:val="auto"/>
          <w:lang w:val="en-GB"/>
        </w:rPr>
      </w:pPr>
      <w:r w:rsidRPr="00C9208C">
        <w:rPr>
          <w:b/>
          <w:color w:val="auto"/>
          <w:lang w:val="en-GB"/>
        </w:rPr>
        <w:t xml:space="preserve">The </w:t>
      </w:r>
      <w:r w:rsidR="005718E1" w:rsidRPr="00C9208C">
        <w:rPr>
          <w:b/>
          <w:color w:val="auto"/>
          <w:lang w:val="en-GB"/>
        </w:rPr>
        <w:t xml:space="preserve">Administrator </w:t>
      </w:r>
      <w:r w:rsidRPr="00C9208C">
        <w:rPr>
          <w:b/>
          <w:color w:val="auto"/>
          <w:lang w:val="en-GB"/>
        </w:rPr>
        <w:t>continuously updates this document and publishes it on its website.</w:t>
      </w:r>
    </w:p>
    <w:sectPr w:rsidR="00051535" w:rsidRPr="00C9208C" w:rsidSect="00A476F8">
      <w:headerReference w:type="default" r:id="rId8"/>
      <w:pgSz w:w="11906" w:h="16838"/>
      <w:pgMar w:top="1276"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46D9" w14:textId="77777777" w:rsidR="00B17125" w:rsidRDefault="00B17125" w:rsidP="0003529C">
      <w:pPr>
        <w:spacing w:after="0" w:line="240" w:lineRule="auto"/>
      </w:pPr>
      <w:r>
        <w:separator/>
      </w:r>
    </w:p>
  </w:endnote>
  <w:endnote w:type="continuationSeparator" w:id="0">
    <w:p w14:paraId="6AC1B465" w14:textId="77777777" w:rsidR="00B17125" w:rsidRDefault="00B17125" w:rsidP="0003529C">
      <w:pPr>
        <w:spacing w:after="0" w:line="240" w:lineRule="auto"/>
      </w:pPr>
      <w:r>
        <w:continuationSeparator/>
      </w:r>
    </w:p>
  </w:endnote>
  <w:endnote w:type="continuationNotice" w:id="1">
    <w:p w14:paraId="229E6F72" w14:textId="77777777" w:rsidR="00824A1E" w:rsidRDefault="0082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5C05" w14:textId="77777777" w:rsidR="00B17125" w:rsidRDefault="00B17125" w:rsidP="0003529C">
      <w:pPr>
        <w:spacing w:after="0" w:line="240" w:lineRule="auto"/>
      </w:pPr>
      <w:r>
        <w:separator/>
      </w:r>
    </w:p>
  </w:footnote>
  <w:footnote w:type="continuationSeparator" w:id="0">
    <w:p w14:paraId="28DB5A91" w14:textId="77777777" w:rsidR="00B17125" w:rsidRDefault="00B17125" w:rsidP="0003529C">
      <w:pPr>
        <w:spacing w:after="0" w:line="240" w:lineRule="auto"/>
      </w:pPr>
      <w:r>
        <w:continuationSeparator/>
      </w:r>
    </w:p>
  </w:footnote>
  <w:footnote w:type="continuationNotice" w:id="1">
    <w:p w14:paraId="329E8CCB" w14:textId="77777777" w:rsidR="00824A1E" w:rsidRDefault="0082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04B2" w14:textId="159EC566" w:rsidR="0003529C" w:rsidRPr="0046096A" w:rsidRDefault="001D6A85" w:rsidP="0003529C">
    <w:pPr>
      <w:pBdr>
        <w:bottom w:val="single" w:sz="4" w:space="1" w:color="auto"/>
      </w:pBdr>
      <w:spacing w:after="0" w:line="238" w:lineRule="auto"/>
      <w:ind w:left="0" w:right="0" w:firstLine="0"/>
      <w:jc w:val="center"/>
      <w:rPr>
        <w:b/>
        <w:color w:val="auto"/>
        <w:sz w:val="36"/>
      </w:rPr>
    </w:pPr>
    <w:r w:rsidRPr="0046096A">
      <w:rPr>
        <w:b/>
        <w:color w:val="auto"/>
        <w:sz w:val="36"/>
      </w:rPr>
      <w:t xml:space="preserve">Fpt </w:t>
    </w:r>
    <w:r w:rsidR="00F7483B">
      <w:rPr>
        <w:b/>
        <w:color w:val="auto"/>
        <w:sz w:val="36"/>
      </w:rPr>
      <w:t>Czech</w:t>
    </w:r>
    <w:r w:rsidRPr="0046096A">
      <w:rPr>
        <w:b/>
        <w:color w:val="auto"/>
        <w:sz w:val="36"/>
      </w:rPr>
      <w:t>, s.r.o.</w:t>
    </w:r>
    <w:r>
      <w:rPr>
        <w:b/>
        <w:color w:val="auto"/>
        <w:sz w:val="36"/>
      </w:rPr>
      <w:t xml:space="preserve"> - </w:t>
    </w:r>
    <w:r w:rsidR="00C71EA1">
      <w:rPr>
        <w:b/>
        <w:color w:val="auto"/>
        <w:sz w:val="36"/>
      </w:rPr>
      <w:t>Notification</w:t>
    </w:r>
    <w:r w:rsidR="0005447A">
      <w:rPr>
        <w:b/>
        <w:color w:val="auto"/>
        <w:sz w:val="36"/>
      </w:rPr>
      <w:t xml:space="preserve"> </w:t>
    </w:r>
    <w:r>
      <w:rPr>
        <w:b/>
        <w:color w:val="auto"/>
        <w:sz w:val="36"/>
      </w:rPr>
      <w:t>obligations</w:t>
    </w:r>
  </w:p>
  <w:p w14:paraId="6CA99FEE" w14:textId="77777777" w:rsidR="0003529C" w:rsidRDefault="0003529C" w:rsidP="0003529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F451A"/>
    <w:multiLevelType w:val="hybridMultilevel"/>
    <w:tmpl w:val="84842874"/>
    <w:lvl w:ilvl="0" w:tplc="49A24A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200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E2D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B69F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8F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D2AC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4CD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4F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2EAE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0605E6"/>
    <w:multiLevelType w:val="hybridMultilevel"/>
    <w:tmpl w:val="125E137E"/>
    <w:lvl w:ilvl="0" w:tplc="31863F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BA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76C3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1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CB2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EEE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B6D4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BE9C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725F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B26768"/>
    <w:multiLevelType w:val="hybridMultilevel"/>
    <w:tmpl w:val="8EDC273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61C35370"/>
    <w:multiLevelType w:val="hybridMultilevel"/>
    <w:tmpl w:val="8BF4A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DF86F92"/>
    <w:multiLevelType w:val="multilevel"/>
    <w:tmpl w:val="5840F8E0"/>
    <w:lvl w:ilvl="0">
      <w:start w:val="1"/>
      <w:numFmt w:val="decimal"/>
      <w:pStyle w:val="Heading1"/>
      <w:lvlText w:val="%1."/>
      <w:lvlJc w:val="left"/>
      <w:pPr>
        <w:ind w:left="360" w:hanging="360"/>
      </w:pPr>
      <w:rPr>
        <w:sz w:val="28"/>
        <w:szCs w:val="28"/>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2863719">
    <w:abstractNumId w:val="3"/>
  </w:num>
  <w:num w:numId="2" w16cid:durableId="513955789">
    <w:abstractNumId w:val="1"/>
  </w:num>
  <w:num w:numId="3" w16cid:durableId="506676204">
    <w:abstractNumId w:val="0"/>
  </w:num>
  <w:num w:numId="4" w16cid:durableId="604462237">
    <w:abstractNumId w:val="2"/>
  </w:num>
  <w:num w:numId="5" w16cid:durableId="1422290352">
    <w:abstractNumId w:val="4"/>
  </w:num>
  <w:num w:numId="6" w16cid:durableId="1057705982">
    <w:abstractNumId w:val="4"/>
  </w:num>
  <w:num w:numId="7" w16cid:durableId="138891056">
    <w:abstractNumId w:val="4"/>
  </w:num>
  <w:num w:numId="8" w16cid:durableId="1451850731">
    <w:abstractNumId w:val="4"/>
  </w:num>
  <w:num w:numId="9" w16cid:durableId="1336105778">
    <w:abstractNumId w:val="4"/>
  </w:num>
  <w:num w:numId="10" w16cid:durableId="1210803525">
    <w:abstractNumId w:val="4"/>
  </w:num>
  <w:num w:numId="11" w16cid:durableId="1041367400">
    <w:abstractNumId w:val="4"/>
  </w:num>
  <w:num w:numId="12" w16cid:durableId="273175062">
    <w:abstractNumId w:val="4"/>
  </w:num>
  <w:num w:numId="13" w16cid:durableId="796265363">
    <w:abstractNumId w:val="4"/>
  </w:num>
  <w:num w:numId="14" w16cid:durableId="522281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wNTCwMDcxMDA2MjVQ0lEKTi0uzszPAykwqgUACgEcgCwAAAA="/>
  </w:docVars>
  <w:rsids>
    <w:rsidRoot w:val="008D6E97"/>
    <w:rsid w:val="00000DF6"/>
    <w:rsid w:val="000100FE"/>
    <w:rsid w:val="000104B5"/>
    <w:rsid w:val="000143EE"/>
    <w:rsid w:val="00023446"/>
    <w:rsid w:val="00032D33"/>
    <w:rsid w:val="0003529C"/>
    <w:rsid w:val="0003578F"/>
    <w:rsid w:val="000471B1"/>
    <w:rsid w:val="00050818"/>
    <w:rsid w:val="00050FBF"/>
    <w:rsid w:val="00051535"/>
    <w:rsid w:val="0005447A"/>
    <w:rsid w:val="00060804"/>
    <w:rsid w:val="0006281F"/>
    <w:rsid w:val="00062B2A"/>
    <w:rsid w:val="00062D67"/>
    <w:rsid w:val="00064957"/>
    <w:rsid w:val="00064BE0"/>
    <w:rsid w:val="000668D9"/>
    <w:rsid w:val="00067508"/>
    <w:rsid w:val="00071853"/>
    <w:rsid w:val="00071B72"/>
    <w:rsid w:val="0007478D"/>
    <w:rsid w:val="00082154"/>
    <w:rsid w:val="000862A2"/>
    <w:rsid w:val="00086A8D"/>
    <w:rsid w:val="0008794F"/>
    <w:rsid w:val="00090315"/>
    <w:rsid w:val="00090D6A"/>
    <w:rsid w:val="00095049"/>
    <w:rsid w:val="0009655B"/>
    <w:rsid w:val="000A3E2D"/>
    <w:rsid w:val="000A44E2"/>
    <w:rsid w:val="000B7AF6"/>
    <w:rsid w:val="000C427B"/>
    <w:rsid w:val="000D48BC"/>
    <w:rsid w:val="000E3819"/>
    <w:rsid w:val="000E41DF"/>
    <w:rsid w:val="000E4594"/>
    <w:rsid w:val="000F38B4"/>
    <w:rsid w:val="000F3D45"/>
    <w:rsid w:val="000F71C1"/>
    <w:rsid w:val="000F7E05"/>
    <w:rsid w:val="001005B6"/>
    <w:rsid w:val="001065B7"/>
    <w:rsid w:val="001071B9"/>
    <w:rsid w:val="00107905"/>
    <w:rsid w:val="001114C4"/>
    <w:rsid w:val="001120E0"/>
    <w:rsid w:val="001167FF"/>
    <w:rsid w:val="001236B0"/>
    <w:rsid w:val="00125709"/>
    <w:rsid w:val="001318E4"/>
    <w:rsid w:val="00132BFC"/>
    <w:rsid w:val="00141F50"/>
    <w:rsid w:val="001448F8"/>
    <w:rsid w:val="00146A7A"/>
    <w:rsid w:val="00150973"/>
    <w:rsid w:val="00160072"/>
    <w:rsid w:val="0016033F"/>
    <w:rsid w:val="00164F1E"/>
    <w:rsid w:val="00164FFC"/>
    <w:rsid w:val="00170A4C"/>
    <w:rsid w:val="00170F27"/>
    <w:rsid w:val="00175728"/>
    <w:rsid w:val="0019107F"/>
    <w:rsid w:val="00196C25"/>
    <w:rsid w:val="001A24E9"/>
    <w:rsid w:val="001B0100"/>
    <w:rsid w:val="001B22D0"/>
    <w:rsid w:val="001B6B84"/>
    <w:rsid w:val="001D213B"/>
    <w:rsid w:val="001D2A42"/>
    <w:rsid w:val="001D467E"/>
    <w:rsid w:val="001D4BFE"/>
    <w:rsid w:val="001D581D"/>
    <w:rsid w:val="001D6A85"/>
    <w:rsid w:val="001D7BD0"/>
    <w:rsid w:val="001E4BC5"/>
    <w:rsid w:val="001F18A1"/>
    <w:rsid w:val="001F4AB6"/>
    <w:rsid w:val="00203FAB"/>
    <w:rsid w:val="00213AFD"/>
    <w:rsid w:val="0021526B"/>
    <w:rsid w:val="00233B71"/>
    <w:rsid w:val="00241B6C"/>
    <w:rsid w:val="002445AF"/>
    <w:rsid w:val="00245188"/>
    <w:rsid w:val="00245AE6"/>
    <w:rsid w:val="00254441"/>
    <w:rsid w:val="00261661"/>
    <w:rsid w:val="002629B5"/>
    <w:rsid w:val="002652F9"/>
    <w:rsid w:val="00276403"/>
    <w:rsid w:val="00281C85"/>
    <w:rsid w:val="0028381A"/>
    <w:rsid w:val="002920A5"/>
    <w:rsid w:val="0029376D"/>
    <w:rsid w:val="002A2C61"/>
    <w:rsid w:val="002A6562"/>
    <w:rsid w:val="002B0A4A"/>
    <w:rsid w:val="002B1B28"/>
    <w:rsid w:val="002B4503"/>
    <w:rsid w:val="002B4A07"/>
    <w:rsid w:val="002B735E"/>
    <w:rsid w:val="002C0F17"/>
    <w:rsid w:val="002C1599"/>
    <w:rsid w:val="002C47D1"/>
    <w:rsid w:val="002D2959"/>
    <w:rsid w:val="002D2CA3"/>
    <w:rsid w:val="002D513D"/>
    <w:rsid w:val="002E29D5"/>
    <w:rsid w:val="002E4639"/>
    <w:rsid w:val="002F24A4"/>
    <w:rsid w:val="002F57FF"/>
    <w:rsid w:val="00310E1F"/>
    <w:rsid w:val="0032269A"/>
    <w:rsid w:val="0032401D"/>
    <w:rsid w:val="00332084"/>
    <w:rsid w:val="00336EAE"/>
    <w:rsid w:val="0034705A"/>
    <w:rsid w:val="00355206"/>
    <w:rsid w:val="003579D0"/>
    <w:rsid w:val="00357C51"/>
    <w:rsid w:val="00360D01"/>
    <w:rsid w:val="00367C55"/>
    <w:rsid w:val="0037703E"/>
    <w:rsid w:val="003A13E0"/>
    <w:rsid w:val="003A3170"/>
    <w:rsid w:val="003B0C0B"/>
    <w:rsid w:val="003B1B1A"/>
    <w:rsid w:val="003B3389"/>
    <w:rsid w:val="003B6A80"/>
    <w:rsid w:val="003C0B50"/>
    <w:rsid w:val="003C1765"/>
    <w:rsid w:val="003C1E4D"/>
    <w:rsid w:val="003C6C42"/>
    <w:rsid w:val="003D7331"/>
    <w:rsid w:val="003E0262"/>
    <w:rsid w:val="003E663E"/>
    <w:rsid w:val="003F0173"/>
    <w:rsid w:val="0040074A"/>
    <w:rsid w:val="004009A8"/>
    <w:rsid w:val="004020C6"/>
    <w:rsid w:val="0040338F"/>
    <w:rsid w:val="00403FA8"/>
    <w:rsid w:val="00431519"/>
    <w:rsid w:val="004334EE"/>
    <w:rsid w:val="004428DD"/>
    <w:rsid w:val="004479B0"/>
    <w:rsid w:val="004505B2"/>
    <w:rsid w:val="00453B54"/>
    <w:rsid w:val="004576CF"/>
    <w:rsid w:val="0046017A"/>
    <w:rsid w:val="0046096A"/>
    <w:rsid w:val="004612CB"/>
    <w:rsid w:val="00463EA0"/>
    <w:rsid w:val="004712E7"/>
    <w:rsid w:val="00472759"/>
    <w:rsid w:val="004731A4"/>
    <w:rsid w:val="00475937"/>
    <w:rsid w:val="004820EB"/>
    <w:rsid w:val="00485F6F"/>
    <w:rsid w:val="00490097"/>
    <w:rsid w:val="004904DC"/>
    <w:rsid w:val="00491494"/>
    <w:rsid w:val="00491D33"/>
    <w:rsid w:val="00497085"/>
    <w:rsid w:val="004A24C9"/>
    <w:rsid w:val="004A479F"/>
    <w:rsid w:val="004A4EC2"/>
    <w:rsid w:val="004A7083"/>
    <w:rsid w:val="004B2AE8"/>
    <w:rsid w:val="004B385A"/>
    <w:rsid w:val="004C4950"/>
    <w:rsid w:val="004C7C59"/>
    <w:rsid w:val="004D4066"/>
    <w:rsid w:val="004D686B"/>
    <w:rsid w:val="004D7ED9"/>
    <w:rsid w:val="004E108B"/>
    <w:rsid w:val="004F1891"/>
    <w:rsid w:val="004F5341"/>
    <w:rsid w:val="00501058"/>
    <w:rsid w:val="0050170E"/>
    <w:rsid w:val="005071EF"/>
    <w:rsid w:val="00512B72"/>
    <w:rsid w:val="00514377"/>
    <w:rsid w:val="005234C6"/>
    <w:rsid w:val="005243F2"/>
    <w:rsid w:val="00534E4C"/>
    <w:rsid w:val="00535DCC"/>
    <w:rsid w:val="00537CE1"/>
    <w:rsid w:val="0054142A"/>
    <w:rsid w:val="0054764E"/>
    <w:rsid w:val="00554D38"/>
    <w:rsid w:val="00564A43"/>
    <w:rsid w:val="00564D2C"/>
    <w:rsid w:val="005718E1"/>
    <w:rsid w:val="00571BB1"/>
    <w:rsid w:val="005749AC"/>
    <w:rsid w:val="005765AB"/>
    <w:rsid w:val="0058046E"/>
    <w:rsid w:val="00584372"/>
    <w:rsid w:val="0058646C"/>
    <w:rsid w:val="0058722A"/>
    <w:rsid w:val="00596B0C"/>
    <w:rsid w:val="00597CB1"/>
    <w:rsid w:val="005A3E5F"/>
    <w:rsid w:val="005A58C9"/>
    <w:rsid w:val="005C4212"/>
    <w:rsid w:val="005D5F6F"/>
    <w:rsid w:val="005D6308"/>
    <w:rsid w:val="005E12BB"/>
    <w:rsid w:val="005E3692"/>
    <w:rsid w:val="005E588F"/>
    <w:rsid w:val="005E63B7"/>
    <w:rsid w:val="005F65B2"/>
    <w:rsid w:val="00600869"/>
    <w:rsid w:val="00604BC9"/>
    <w:rsid w:val="006067F6"/>
    <w:rsid w:val="0061041C"/>
    <w:rsid w:val="00613997"/>
    <w:rsid w:val="00621BE2"/>
    <w:rsid w:val="00622A5E"/>
    <w:rsid w:val="00631194"/>
    <w:rsid w:val="0063179F"/>
    <w:rsid w:val="00637B4F"/>
    <w:rsid w:val="00640A77"/>
    <w:rsid w:val="00650168"/>
    <w:rsid w:val="00652978"/>
    <w:rsid w:val="00653BE3"/>
    <w:rsid w:val="00663459"/>
    <w:rsid w:val="00663DFD"/>
    <w:rsid w:val="006669FE"/>
    <w:rsid w:val="00667719"/>
    <w:rsid w:val="0067383B"/>
    <w:rsid w:val="00674C5D"/>
    <w:rsid w:val="00683140"/>
    <w:rsid w:val="006836CF"/>
    <w:rsid w:val="00692D5F"/>
    <w:rsid w:val="0069652A"/>
    <w:rsid w:val="006979B7"/>
    <w:rsid w:val="00697B18"/>
    <w:rsid w:val="006A19CA"/>
    <w:rsid w:val="006A4C18"/>
    <w:rsid w:val="006A6DFC"/>
    <w:rsid w:val="006B7DB7"/>
    <w:rsid w:val="006C2434"/>
    <w:rsid w:val="006C33C1"/>
    <w:rsid w:val="006C5A71"/>
    <w:rsid w:val="006D2D10"/>
    <w:rsid w:val="006D42AC"/>
    <w:rsid w:val="006D589D"/>
    <w:rsid w:val="006D692C"/>
    <w:rsid w:val="006E283C"/>
    <w:rsid w:val="006E5629"/>
    <w:rsid w:val="006E7863"/>
    <w:rsid w:val="006F0ABD"/>
    <w:rsid w:val="006F615A"/>
    <w:rsid w:val="007056E7"/>
    <w:rsid w:val="00707681"/>
    <w:rsid w:val="00707EB7"/>
    <w:rsid w:val="00715866"/>
    <w:rsid w:val="00720283"/>
    <w:rsid w:val="00720889"/>
    <w:rsid w:val="00722165"/>
    <w:rsid w:val="0072297D"/>
    <w:rsid w:val="00724FCB"/>
    <w:rsid w:val="00725247"/>
    <w:rsid w:val="00736A20"/>
    <w:rsid w:val="00743664"/>
    <w:rsid w:val="00743C1D"/>
    <w:rsid w:val="00747E30"/>
    <w:rsid w:val="00750383"/>
    <w:rsid w:val="0075094E"/>
    <w:rsid w:val="00750A60"/>
    <w:rsid w:val="0075382F"/>
    <w:rsid w:val="00754493"/>
    <w:rsid w:val="00755FC5"/>
    <w:rsid w:val="007627F7"/>
    <w:rsid w:val="007642B1"/>
    <w:rsid w:val="00770221"/>
    <w:rsid w:val="00771052"/>
    <w:rsid w:val="00773D25"/>
    <w:rsid w:val="00781325"/>
    <w:rsid w:val="0078149F"/>
    <w:rsid w:val="00781B4B"/>
    <w:rsid w:val="00784369"/>
    <w:rsid w:val="007908FD"/>
    <w:rsid w:val="00797EA9"/>
    <w:rsid w:val="007A38CE"/>
    <w:rsid w:val="007A40D2"/>
    <w:rsid w:val="007A6119"/>
    <w:rsid w:val="007A6C84"/>
    <w:rsid w:val="007A73D3"/>
    <w:rsid w:val="007A74AE"/>
    <w:rsid w:val="007B64A9"/>
    <w:rsid w:val="007C0420"/>
    <w:rsid w:val="007C2283"/>
    <w:rsid w:val="007D6E17"/>
    <w:rsid w:val="007D7BAD"/>
    <w:rsid w:val="007E4F0B"/>
    <w:rsid w:val="007E6992"/>
    <w:rsid w:val="007F06E7"/>
    <w:rsid w:val="007F0ED5"/>
    <w:rsid w:val="007F20B0"/>
    <w:rsid w:val="007F4AC5"/>
    <w:rsid w:val="007F4E5A"/>
    <w:rsid w:val="007F57D1"/>
    <w:rsid w:val="00803E45"/>
    <w:rsid w:val="008052D6"/>
    <w:rsid w:val="0081002E"/>
    <w:rsid w:val="00813EB0"/>
    <w:rsid w:val="00824A1E"/>
    <w:rsid w:val="00825B39"/>
    <w:rsid w:val="00831ECA"/>
    <w:rsid w:val="00834774"/>
    <w:rsid w:val="00834C46"/>
    <w:rsid w:val="00836FDF"/>
    <w:rsid w:val="008426D3"/>
    <w:rsid w:val="008445B2"/>
    <w:rsid w:val="00863ADD"/>
    <w:rsid w:val="00876C69"/>
    <w:rsid w:val="0088690B"/>
    <w:rsid w:val="00896C03"/>
    <w:rsid w:val="00896E2F"/>
    <w:rsid w:val="008A36AF"/>
    <w:rsid w:val="008A5717"/>
    <w:rsid w:val="008C1A39"/>
    <w:rsid w:val="008C500D"/>
    <w:rsid w:val="008D2016"/>
    <w:rsid w:val="008D277A"/>
    <w:rsid w:val="008D3D51"/>
    <w:rsid w:val="008D5239"/>
    <w:rsid w:val="008D6E97"/>
    <w:rsid w:val="008E6E8A"/>
    <w:rsid w:val="008F1B59"/>
    <w:rsid w:val="009008C6"/>
    <w:rsid w:val="00902C1C"/>
    <w:rsid w:val="00912088"/>
    <w:rsid w:val="00916163"/>
    <w:rsid w:val="009204B3"/>
    <w:rsid w:val="00926E28"/>
    <w:rsid w:val="00932FBC"/>
    <w:rsid w:val="00934A47"/>
    <w:rsid w:val="00940323"/>
    <w:rsid w:val="00944F9F"/>
    <w:rsid w:val="009509F2"/>
    <w:rsid w:val="0095416F"/>
    <w:rsid w:val="00954466"/>
    <w:rsid w:val="00960BD1"/>
    <w:rsid w:val="0096281B"/>
    <w:rsid w:val="00965DDC"/>
    <w:rsid w:val="00972168"/>
    <w:rsid w:val="00986353"/>
    <w:rsid w:val="00994D66"/>
    <w:rsid w:val="00996CD9"/>
    <w:rsid w:val="009A0B11"/>
    <w:rsid w:val="009A715D"/>
    <w:rsid w:val="009B0153"/>
    <w:rsid w:val="009B5EDE"/>
    <w:rsid w:val="009B63B8"/>
    <w:rsid w:val="009B6AB0"/>
    <w:rsid w:val="009B75DC"/>
    <w:rsid w:val="009C37A8"/>
    <w:rsid w:val="009D4471"/>
    <w:rsid w:val="009D6992"/>
    <w:rsid w:val="009E2F7B"/>
    <w:rsid w:val="009E34CF"/>
    <w:rsid w:val="009E62B9"/>
    <w:rsid w:val="009F0703"/>
    <w:rsid w:val="009F15A2"/>
    <w:rsid w:val="009F2501"/>
    <w:rsid w:val="009F7995"/>
    <w:rsid w:val="00A00ED9"/>
    <w:rsid w:val="00A01041"/>
    <w:rsid w:val="00A06047"/>
    <w:rsid w:val="00A209E3"/>
    <w:rsid w:val="00A25AF7"/>
    <w:rsid w:val="00A263DA"/>
    <w:rsid w:val="00A31171"/>
    <w:rsid w:val="00A36DEE"/>
    <w:rsid w:val="00A476F8"/>
    <w:rsid w:val="00A50E3C"/>
    <w:rsid w:val="00A517AB"/>
    <w:rsid w:val="00A5542E"/>
    <w:rsid w:val="00A560D7"/>
    <w:rsid w:val="00A63760"/>
    <w:rsid w:val="00A74003"/>
    <w:rsid w:val="00A7489B"/>
    <w:rsid w:val="00A81403"/>
    <w:rsid w:val="00A819EB"/>
    <w:rsid w:val="00A82A56"/>
    <w:rsid w:val="00A82F72"/>
    <w:rsid w:val="00A83EA3"/>
    <w:rsid w:val="00A84C4D"/>
    <w:rsid w:val="00A87162"/>
    <w:rsid w:val="00A90D2A"/>
    <w:rsid w:val="00A91E6A"/>
    <w:rsid w:val="00AB01FA"/>
    <w:rsid w:val="00AD59D4"/>
    <w:rsid w:val="00AD7321"/>
    <w:rsid w:val="00AE0CDC"/>
    <w:rsid w:val="00AE261E"/>
    <w:rsid w:val="00AF147B"/>
    <w:rsid w:val="00AF164E"/>
    <w:rsid w:val="00AF5F53"/>
    <w:rsid w:val="00B031F4"/>
    <w:rsid w:val="00B058AD"/>
    <w:rsid w:val="00B074A7"/>
    <w:rsid w:val="00B15F94"/>
    <w:rsid w:val="00B17125"/>
    <w:rsid w:val="00B204E1"/>
    <w:rsid w:val="00B23169"/>
    <w:rsid w:val="00B36A93"/>
    <w:rsid w:val="00B3760B"/>
    <w:rsid w:val="00B420CE"/>
    <w:rsid w:val="00B46774"/>
    <w:rsid w:val="00B546D2"/>
    <w:rsid w:val="00B567C2"/>
    <w:rsid w:val="00B67C2F"/>
    <w:rsid w:val="00B7266B"/>
    <w:rsid w:val="00B736D5"/>
    <w:rsid w:val="00B74484"/>
    <w:rsid w:val="00B76933"/>
    <w:rsid w:val="00B77741"/>
    <w:rsid w:val="00B838DB"/>
    <w:rsid w:val="00B85D0F"/>
    <w:rsid w:val="00B927B8"/>
    <w:rsid w:val="00B93915"/>
    <w:rsid w:val="00B9668A"/>
    <w:rsid w:val="00BA0FAB"/>
    <w:rsid w:val="00BA1EF1"/>
    <w:rsid w:val="00BA43BF"/>
    <w:rsid w:val="00BA456F"/>
    <w:rsid w:val="00BA747A"/>
    <w:rsid w:val="00BB5B82"/>
    <w:rsid w:val="00BB6C97"/>
    <w:rsid w:val="00BC199A"/>
    <w:rsid w:val="00BC471A"/>
    <w:rsid w:val="00BD0693"/>
    <w:rsid w:val="00BD6D0F"/>
    <w:rsid w:val="00BE4A3E"/>
    <w:rsid w:val="00BE651A"/>
    <w:rsid w:val="00BF319A"/>
    <w:rsid w:val="00BF32B5"/>
    <w:rsid w:val="00C047C4"/>
    <w:rsid w:val="00C06626"/>
    <w:rsid w:val="00C12AC7"/>
    <w:rsid w:val="00C13E95"/>
    <w:rsid w:val="00C23A8F"/>
    <w:rsid w:val="00C32D5A"/>
    <w:rsid w:val="00C33BE1"/>
    <w:rsid w:val="00C34E1B"/>
    <w:rsid w:val="00C54BAD"/>
    <w:rsid w:val="00C63CFC"/>
    <w:rsid w:val="00C65E70"/>
    <w:rsid w:val="00C7082B"/>
    <w:rsid w:val="00C71EA1"/>
    <w:rsid w:val="00C71F4F"/>
    <w:rsid w:val="00C730A5"/>
    <w:rsid w:val="00C73E54"/>
    <w:rsid w:val="00C800D5"/>
    <w:rsid w:val="00C86C4F"/>
    <w:rsid w:val="00C9208C"/>
    <w:rsid w:val="00C94434"/>
    <w:rsid w:val="00C95E6A"/>
    <w:rsid w:val="00C95FAB"/>
    <w:rsid w:val="00C96FF0"/>
    <w:rsid w:val="00C97C26"/>
    <w:rsid w:val="00CA0AB1"/>
    <w:rsid w:val="00CA5E9A"/>
    <w:rsid w:val="00CB1089"/>
    <w:rsid w:val="00CB4194"/>
    <w:rsid w:val="00CB72C3"/>
    <w:rsid w:val="00CD642E"/>
    <w:rsid w:val="00CE1BCA"/>
    <w:rsid w:val="00CE2023"/>
    <w:rsid w:val="00CE2F0B"/>
    <w:rsid w:val="00CF03C4"/>
    <w:rsid w:val="00CF2E84"/>
    <w:rsid w:val="00D03D92"/>
    <w:rsid w:val="00D072D6"/>
    <w:rsid w:val="00D200B5"/>
    <w:rsid w:val="00D201C4"/>
    <w:rsid w:val="00D21685"/>
    <w:rsid w:val="00D24375"/>
    <w:rsid w:val="00D25677"/>
    <w:rsid w:val="00D31434"/>
    <w:rsid w:val="00D40D4D"/>
    <w:rsid w:val="00D523C1"/>
    <w:rsid w:val="00D53661"/>
    <w:rsid w:val="00D67662"/>
    <w:rsid w:val="00D71FFA"/>
    <w:rsid w:val="00D7264B"/>
    <w:rsid w:val="00D74E9B"/>
    <w:rsid w:val="00D85855"/>
    <w:rsid w:val="00D86059"/>
    <w:rsid w:val="00D87C87"/>
    <w:rsid w:val="00D93DE6"/>
    <w:rsid w:val="00DA5434"/>
    <w:rsid w:val="00DA569A"/>
    <w:rsid w:val="00DC2566"/>
    <w:rsid w:val="00DC2CBE"/>
    <w:rsid w:val="00DC6CEB"/>
    <w:rsid w:val="00DE4972"/>
    <w:rsid w:val="00DE519C"/>
    <w:rsid w:val="00DF1667"/>
    <w:rsid w:val="00DF1F9C"/>
    <w:rsid w:val="00DF2DFD"/>
    <w:rsid w:val="00E06F56"/>
    <w:rsid w:val="00E07098"/>
    <w:rsid w:val="00E14AE9"/>
    <w:rsid w:val="00E24E87"/>
    <w:rsid w:val="00E258BA"/>
    <w:rsid w:val="00E30160"/>
    <w:rsid w:val="00E3413B"/>
    <w:rsid w:val="00E345D7"/>
    <w:rsid w:val="00E42624"/>
    <w:rsid w:val="00E43B2B"/>
    <w:rsid w:val="00E51C1C"/>
    <w:rsid w:val="00E55B4B"/>
    <w:rsid w:val="00E6149A"/>
    <w:rsid w:val="00E64278"/>
    <w:rsid w:val="00E762A4"/>
    <w:rsid w:val="00E91620"/>
    <w:rsid w:val="00E942D6"/>
    <w:rsid w:val="00E97A64"/>
    <w:rsid w:val="00EA4BB3"/>
    <w:rsid w:val="00EA5447"/>
    <w:rsid w:val="00EB1E50"/>
    <w:rsid w:val="00EB32CE"/>
    <w:rsid w:val="00EB5C27"/>
    <w:rsid w:val="00EB60B8"/>
    <w:rsid w:val="00ED04D8"/>
    <w:rsid w:val="00ED6B22"/>
    <w:rsid w:val="00ED7A3B"/>
    <w:rsid w:val="00EE471F"/>
    <w:rsid w:val="00EF629B"/>
    <w:rsid w:val="00F10E43"/>
    <w:rsid w:val="00F12F16"/>
    <w:rsid w:val="00F34826"/>
    <w:rsid w:val="00F415FA"/>
    <w:rsid w:val="00F43838"/>
    <w:rsid w:val="00F45F8B"/>
    <w:rsid w:val="00F46402"/>
    <w:rsid w:val="00F546E7"/>
    <w:rsid w:val="00F5586F"/>
    <w:rsid w:val="00F66CB1"/>
    <w:rsid w:val="00F71FD0"/>
    <w:rsid w:val="00F72F38"/>
    <w:rsid w:val="00F7483B"/>
    <w:rsid w:val="00F818E6"/>
    <w:rsid w:val="00F86048"/>
    <w:rsid w:val="00F87C59"/>
    <w:rsid w:val="00F92987"/>
    <w:rsid w:val="00F93AE5"/>
    <w:rsid w:val="00FA2A98"/>
    <w:rsid w:val="00FA6469"/>
    <w:rsid w:val="00FA6AD7"/>
    <w:rsid w:val="00FA7352"/>
    <w:rsid w:val="00FA7BF2"/>
    <w:rsid w:val="00FB44BA"/>
    <w:rsid w:val="00FB5814"/>
    <w:rsid w:val="00FB78B5"/>
    <w:rsid w:val="00FC45F9"/>
    <w:rsid w:val="00FD3C33"/>
    <w:rsid w:val="00FE10C9"/>
    <w:rsid w:val="00FE384E"/>
    <w:rsid w:val="00FF0C9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6C4"/>
  <w15:chartTrackingRefBased/>
  <w15:docId w15:val="{3AB7BD50-8A28-4797-8248-6347F436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AB"/>
    <w:pPr>
      <w:spacing w:after="266" w:line="250" w:lineRule="auto"/>
      <w:ind w:left="10" w:right="6" w:hanging="10"/>
      <w:jc w:val="both"/>
    </w:pPr>
    <w:rPr>
      <w:rFonts w:ascii="Times New Roman" w:eastAsia="Times New Roman" w:hAnsi="Times New Roman" w:cs="Times New Roman"/>
      <w:color w:val="000000"/>
      <w:sz w:val="24"/>
      <w:lang w:eastAsia="sk-SK"/>
    </w:rPr>
  </w:style>
  <w:style w:type="paragraph" w:styleId="Heading1">
    <w:name w:val="heading 1"/>
    <w:next w:val="Normal"/>
    <w:link w:val="Heading1Char"/>
    <w:uiPriority w:val="9"/>
    <w:qFormat/>
    <w:rsid w:val="00707EB7"/>
    <w:pPr>
      <w:keepNext/>
      <w:keepLines/>
      <w:numPr>
        <w:numId w:val="5"/>
      </w:numPr>
      <w:spacing w:after="120" w:line="249" w:lineRule="auto"/>
      <w:jc w:val="both"/>
      <w:outlineLvl w:val="0"/>
    </w:pPr>
    <w:rPr>
      <w:rFonts w:ascii="Times New Roman" w:eastAsia="Times New Roman" w:hAnsi="Times New Roman" w:cs="Times New Roman"/>
      <w:b/>
      <w:sz w:val="28"/>
      <w:szCs w:val="24"/>
      <w:lang w:eastAsia="sk-SK"/>
    </w:rPr>
  </w:style>
  <w:style w:type="paragraph" w:styleId="Heading2">
    <w:name w:val="heading 2"/>
    <w:basedOn w:val="Normal"/>
    <w:next w:val="Normal"/>
    <w:link w:val="Heading2Char"/>
    <w:uiPriority w:val="9"/>
    <w:semiHidden/>
    <w:unhideWhenUsed/>
    <w:qFormat/>
    <w:rsid w:val="00663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B7"/>
    <w:rPr>
      <w:rFonts w:ascii="Times New Roman" w:eastAsia="Times New Roman" w:hAnsi="Times New Roman" w:cs="Times New Roman"/>
      <w:b/>
      <w:sz w:val="28"/>
      <w:szCs w:val="24"/>
      <w:lang w:eastAsia="sk-SK"/>
    </w:rPr>
  </w:style>
  <w:style w:type="character" w:styleId="CommentReference">
    <w:name w:val="annotation reference"/>
    <w:basedOn w:val="DefaultParagraphFont"/>
    <w:uiPriority w:val="99"/>
    <w:semiHidden/>
    <w:unhideWhenUsed/>
    <w:rsid w:val="0096281B"/>
    <w:rPr>
      <w:sz w:val="16"/>
      <w:szCs w:val="16"/>
    </w:rPr>
  </w:style>
  <w:style w:type="paragraph" w:styleId="CommentText">
    <w:name w:val="annotation text"/>
    <w:basedOn w:val="Normal"/>
    <w:link w:val="CommentTextChar"/>
    <w:uiPriority w:val="99"/>
    <w:unhideWhenUsed/>
    <w:rsid w:val="0096281B"/>
    <w:pPr>
      <w:spacing w:line="240" w:lineRule="auto"/>
    </w:pPr>
    <w:rPr>
      <w:sz w:val="20"/>
      <w:szCs w:val="20"/>
    </w:rPr>
  </w:style>
  <w:style w:type="character" w:customStyle="1" w:styleId="CommentTextChar">
    <w:name w:val="Comment Text Char"/>
    <w:basedOn w:val="DefaultParagraphFont"/>
    <w:link w:val="CommentText"/>
    <w:uiPriority w:val="99"/>
    <w:rsid w:val="0096281B"/>
    <w:rPr>
      <w:rFonts w:ascii="Times New Roman" w:eastAsia="Times New Roman" w:hAnsi="Times New Roman" w:cs="Times New Roman"/>
      <w:color w:val="000000"/>
      <w:sz w:val="20"/>
      <w:szCs w:val="20"/>
      <w:lang w:eastAsia="sk-SK"/>
    </w:rPr>
  </w:style>
  <w:style w:type="character" w:customStyle="1" w:styleId="markedcontent">
    <w:name w:val="markedcontent"/>
    <w:basedOn w:val="DefaultParagraphFont"/>
    <w:rsid w:val="006D2D10"/>
  </w:style>
  <w:style w:type="paragraph" w:styleId="ListParagraph">
    <w:name w:val="List Paragraph"/>
    <w:basedOn w:val="Normal"/>
    <w:uiPriority w:val="34"/>
    <w:qFormat/>
    <w:rsid w:val="003B1B1A"/>
    <w:pPr>
      <w:ind w:left="720"/>
      <w:contextualSpacing/>
    </w:pPr>
  </w:style>
  <w:style w:type="character" w:styleId="Strong">
    <w:name w:val="Strong"/>
    <w:basedOn w:val="DefaultParagraphFont"/>
    <w:uiPriority w:val="22"/>
    <w:qFormat/>
    <w:rsid w:val="00A01041"/>
    <w:rPr>
      <w:b/>
      <w:bCs/>
    </w:rPr>
  </w:style>
  <w:style w:type="paragraph" w:styleId="NormalWeb">
    <w:name w:val="Normal (Web)"/>
    <w:basedOn w:val="Normal"/>
    <w:uiPriority w:val="99"/>
    <w:unhideWhenUsed/>
    <w:rsid w:val="007A40D2"/>
    <w:pPr>
      <w:spacing w:before="100" w:beforeAutospacing="1" w:after="100" w:afterAutospacing="1" w:line="240" w:lineRule="auto"/>
      <w:ind w:left="0" w:right="0" w:firstLine="0"/>
      <w:jc w:val="left"/>
    </w:pPr>
    <w:rPr>
      <w:color w:val="auto"/>
      <w:szCs w:val="24"/>
    </w:rPr>
  </w:style>
  <w:style w:type="table" w:styleId="TableGrid">
    <w:name w:val="Table Grid"/>
    <w:basedOn w:val="TableNormal"/>
    <w:uiPriority w:val="39"/>
    <w:rsid w:val="0089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2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29C"/>
    <w:rPr>
      <w:rFonts w:ascii="Times New Roman" w:eastAsia="Times New Roman" w:hAnsi="Times New Roman" w:cs="Times New Roman"/>
      <w:color w:val="000000"/>
      <w:sz w:val="24"/>
      <w:lang w:eastAsia="sk-SK"/>
    </w:rPr>
  </w:style>
  <w:style w:type="paragraph" w:styleId="Footer">
    <w:name w:val="footer"/>
    <w:basedOn w:val="Normal"/>
    <w:link w:val="FooterChar"/>
    <w:uiPriority w:val="99"/>
    <w:unhideWhenUsed/>
    <w:rsid w:val="000352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29C"/>
    <w:rPr>
      <w:rFonts w:ascii="Times New Roman" w:eastAsia="Times New Roman" w:hAnsi="Times New Roman" w:cs="Times New Roman"/>
      <w:color w:val="000000"/>
      <w:sz w:val="24"/>
      <w:lang w:eastAsia="sk-SK"/>
    </w:rPr>
  </w:style>
  <w:style w:type="paragraph" w:styleId="HTMLPreformatted">
    <w:name w:val="HTML Preformatted"/>
    <w:basedOn w:val="Normal"/>
    <w:link w:val="HTMLPreformattedChar"/>
    <w:uiPriority w:val="99"/>
    <w:unhideWhenUsed/>
    <w:rsid w:val="006C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6C5A71"/>
    <w:rPr>
      <w:rFonts w:ascii="Courier New" w:eastAsia="Times New Roman" w:hAnsi="Courier New" w:cs="Courier New"/>
      <w:sz w:val="20"/>
      <w:szCs w:val="20"/>
      <w:lang w:eastAsia="sk-SK"/>
    </w:rPr>
  </w:style>
  <w:style w:type="character" w:customStyle="1" w:styleId="y2iqfc">
    <w:name w:val="y2iqfc"/>
    <w:basedOn w:val="DefaultParagraphFont"/>
    <w:rsid w:val="006C5A71"/>
  </w:style>
  <w:style w:type="paragraph" w:styleId="Revision">
    <w:name w:val="Revision"/>
    <w:hidden/>
    <w:uiPriority w:val="99"/>
    <w:semiHidden/>
    <w:rsid w:val="00584372"/>
    <w:pPr>
      <w:spacing w:after="0" w:line="240" w:lineRule="auto"/>
    </w:pPr>
    <w:rPr>
      <w:rFonts w:ascii="Times New Roman" w:eastAsia="Times New Roman" w:hAnsi="Times New Roman" w:cs="Times New Roman"/>
      <w:color w:val="000000"/>
      <w:sz w:val="24"/>
      <w:lang w:eastAsia="sk-SK"/>
    </w:rPr>
  </w:style>
  <w:style w:type="character" w:customStyle="1" w:styleId="q4iawc">
    <w:name w:val="q4iawc"/>
    <w:basedOn w:val="DefaultParagraphFont"/>
    <w:rsid w:val="00C33BE1"/>
  </w:style>
  <w:style w:type="character" w:customStyle="1" w:styleId="viiyi">
    <w:name w:val="viiyi"/>
    <w:basedOn w:val="DefaultParagraphFont"/>
    <w:rsid w:val="002C47D1"/>
  </w:style>
  <w:style w:type="character" w:customStyle="1" w:styleId="Heading2Char">
    <w:name w:val="Heading 2 Char"/>
    <w:basedOn w:val="DefaultParagraphFont"/>
    <w:link w:val="Heading2"/>
    <w:uiPriority w:val="9"/>
    <w:semiHidden/>
    <w:rsid w:val="00663DFD"/>
    <w:rPr>
      <w:rFonts w:asciiTheme="majorHAnsi" w:eastAsiaTheme="majorEastAsia" w:hAnsiTheme="majorHAnsi" w:cstheme="majorBidi"/>
      <w:color w:val="2F5496" w:themeColor="accent1" w:themeShade="BF"/>
      <w:sz w:val="26"/>
      <w:szCs w:val="26"/>
      <w:lang w:eastAsia="sk-SK"/>
    </w:rPr>
  </w:style>
  <w:style w:type="character" w:customStyle="1" w:styleId="ztplmc">
    <w:name w:val="ztplmc"/>
    <w:basedOn w:val="DefaultParagraphFont"/>
    <w:rsid w:val="00663DFD"/>
  </w:style>
  <w:style w:type="character" w:customStyle="1" w:styleId="rynqvb">
    <w:name w:val="rynqvb"/>
    <w:basedOn w:val="DefaultParagraphFont"/>
    <w:rsid w:val="00D7264B"/>
  </w:style>
  <w:style w:type="character" w:customStyle="1" w:styleId="hwtze">
    <w:name w:val="hwtze"/>
    <w:basedOn w:val="DefaultParagraphFont"/>
    <w:rsid w:val="00B7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686">
      <w:bodyDiv w:val="1"/>
      <w:marLeft w:val="0"/>
      <w:marRight w:val="0"/>
      <w:marTop w:val="0"/>
      <w:marBottom w:val="0"/>
      <w:divBdr>
        <w:top w:val="none" w:sz="0" w:space="0" w:color="auto"/>
        <w:left w:val="none" w:sz="0" w:space="0" w:color="auto"/>
        <w:bottom w:val="none" w:sz="0" w:space="0" w:color="auto"/>
        <w:right w:val="none" w:sz="0" w:space="0" w:color="auto"/>
      </w:divBdr>
    </w:div>
    <w:div w:id="11762814">
      <w:bodyDiv w:val="1"/>
      <w:marLeft w:val="0"/>
      <w:marRight w:val="0"/>
      <w:marTop w:val="0"/>
      <w:marBottom w:val="0"/>
      <w:divBdr>
        <w:top w:val="none" w:sz="0" w:space="0" w:color="auto"/>
        <w:left w:val="none" w:sz="0" w:space="0" w:color="auto"/>
        <w:bottom w:val="none" w:sz="0" w:space="0" w:color="auto"/>
        <w:right w:val="none" w:sz="0" w:space="0" w:color="auto"/>
      </w:divBdr>
      <w:divsChild>
        <w:div w:id="1085221797">
          <w:marLeft w:val="0"/>
          <w:marRight w:val="0"/>
          <w:marTop w:val="0"/>
          <w:marBottom w:val="0"/>
          <w:divBdr>
            <w:top w:val="none" w:sz="0" w:space="0" w:color="auto"/>
            <w:left w:val="none" w:sz="0" w:space="0" w:color="auto"/>
            <w:bottom w:val="none" w:sz="0" w:space="0" w:color="auto"/>
            <w:right w:val="none" w:sz="0" w:space="0" w:color="auto"/>
          </w:divBdr>
        </w:div>
      </w:divsChild>
    </w:div>
    <w:div w:id="16784164">
      <w:bodyDiv w:val="1"/>
      <w:marLeft w:val="0"/>
      <w:marRight w:val="0"/>
      <w:marTop w:val="0"/>
      <w:marBottom w:val="0"/>
      <w:divBdr>
        <w:top w:val="none" w:sz="0" w:space="0" w:color="auto"/>
        <w:left w:val="none" w:sz="0" w:space="0" w:color="auto"/>
        <w:bottom w:val="none" w:sz="0" w:space="0" w:color="auto"/>
        <w:right w:val="none" w:sz="0" w:space="0" w:color="auto"/>
      </w:divBdr>
    </w:div>
    <w:div w:id="19401627">
      <w:bodyDiv w:val="1"/>
      <w:marLeft w:val="0"/>
      <w:marRight w:val="0"/>
      <w:marTop w:val="0"/>
      <w:marBottom w:val="0"/>
      <w:divBdr>
        <w:top w:val="none" w:sz="0" w:space="0" w:color="auto"/>
        <w:left w:val="none" w:sz="0" w:space="0" w:color="auto"/>
        <w:bottom w:val="none" w:sz="0" w:space="0" w:color="auto"/>
        <w:right w:val="none" w:sz="0" w:space="0" w:color="auto"/>
      </w:divBdr>
      <w:divsChild>
        <w:div w:id="289827087">
          <w:marLeft w:val="0"/>
          <w:marRight w:val="0"/>
          <w:marTop w:val="0"/>
          <w:marBottom w:val="0"/>
          <w:divBdr>
            <w:top w:val="none" w:sz="0" w:space="0" w:color="auto"/>
            <w:left w:val="none" w:sz="0" w:space="0" w:color="auto"/>
            <w:bottom w:val="none" w:sz="0" w:space="0" w:color="auto"/>
            <w:right w:val="none" w:sz="0" w:space="0" w:color="auto"/>
          </w:divBdr>
        </w:div>
      </w:divsChild>
    </w:div>
    <w:div w:id="43995054">
      <w:bodyDiv w:val="1"/>
      <w:marLeft w:val="0"/>
      <w:marRight w:val="0"/>
      <w:marTop w:val="0"/>
      <w:marBottom w:val="0"/>
      <w:divBdr>
        <w:top w:val="none" w:sz="0" w:space="0" w:color="auto"/>
        <w:left w:val="none" w:sz="0" w:space="0" w:color="auto"/>
        <w:bottom w:val="none" w:sz="0" w:space="0" w:color="auto"/>
        <w:right w:val="none" w:sz="0" w:space="0" w:color="auto"/>
      </w:divBdr>
      <w:divsChild>
        <w:div w:id="1333068206">
          <w:marLeft w:val="0"/>
          <w:marRight w:val="0"/>
          <w:marTop w:val="0"/>
          <w:marBottom w:val="0"/>
          <w:divBdr>
            <w:top w:val="none" w:sz="0" w:space="0" w:color="auto"/>
            <w:left w:val="none" w:sz="0" w:space="0" w:color="auto"/>
            <w:bottom w:val="none" w:sz="0" w:space="0" w:color="auto"/>
            <w:right w:val="none" w:sz="0" w:space="0" w:color="auto"/>
          </w:divBdr>
        </w:div>
      </w:divsChild>
    </w:div>
    <w:div w:id="59334116">
      <w:bodyDiv w:val="1"/>
      <w:marLeft w:val="0"/>
      <w:marRight w:val="0"/>
      <w:marTop w:val="0"/>
      <w:marBottom w:val="0"/>
      <w:divBdr>
        <w:top w:val="none" w:sz="0" w:space="0" w:color="auto"/>
        <w:left w:val="none" w:sz="0" w:space="0" w:color="auto"/>
        <w:bottom w:val="none" w:sz="0" w:space="0" w:color="auto"/>
        <w:right w:val="none" w:sz="0" w:space="0" w:color="auto"/>
      </w:divBdr>
    </w:div>
    <w:div w:id="136999947">
      <w:bodyDiv w:val="1"/>
      <w:marLeft w:val="0"/>
      <w:marRight w:val="0"/>
      <w:marTop w:val="0"/>
      <w:marBottom w:val="0"/>
      <w:divBdr>
        <w:top w:val="none" w:sz="0" w:space="0" w:color="auto"/>
        <w:left w:val="none" w:sz="0" w:space="0" w:color="auto"/>
        <w:bottom w:val="none" w:sz="0" w:space="0" w:color="auto"/>
        <w:right w:val="none" w:sz="0" w:space="0" w:color="auto"/>
      </w:divBdr>
      <w:divsChild>
        <w:div w:id="488516955">
          <w:marLeft w:val="0"/>
          <w:marRight w:val="0"/>
          <w:marTop w:val="0"/>
          <w:marBottom w:val="0"/>
          <w:divBdr>
            <w:top w:val="none" w:sz="0" w:space="0" w:color="auto"/>
            <w:left w:val="none" w:sz="0" w:space="0" w:color="auto"/>
            <w:bottom w:val="none" w:sz="0" w:space="0" w:color="auto"/>
            <w:right w:val="none" w:sz="0" w:space="0" w:color="auto"/>
          </w:divBdr>
        </w:div>
      </w:divsChild>
    </w:div>
    <w:div w:id="191383086">
      <w:bodyDiv w:val="1"/>
      <w:marLeft w:val="0"/>
      <w:marRight w:val="0"/>
      <w:marTop w:val="0"/>
      <w:marBottom w:val="0"/>
      <w:divBdr>
        <w:top w:val="none" w:sz="0" w:space="0" w:color="auto"/>
        <w:left w:val="none" w:sz="0" w:space="0" w:color="auto"/>
        <w:bottom w:val="none" w:sz="0" w:space="0" w:color="auto"/>
        <w:right w:val="none" w:sz="0" w:space="0" w:color="auto"/>
      </w:divBdr>
    </w:div>
    <w:div w:id="193005953">
      <w:bodyDiv w:val="1"/>
      <w:marLeft w:val="0"/>
      <w:marRight w:val="0"/>
      <w:marTop w:val="0"/>
      <w:marBottom w:val="0"/>
      <w:divBdr>
        <w:top w:val="none" w:sz="0" w:space="0" w:color="auto"/>
        <w:left w:val="none" w:sz="0" w:space="0" w:color="auto"/>
        <w:bottom w:val="none" w:sz="0" w:space="0" w:color="auto"/>
        <w:right w:val="none" w:sz="0" w:space="0" w:color="auto"/>
      </w:divBdr>
    </w:div>
    <w:div w:id="193429002">
      <w:bodyDiv w:val="1"/>
      <w:marLeft w:val="0"/>
      <w:marRight w:val="0"/>
      <w:marTop w:val="0"/>
      <w:marBottom w:val="0"/>
      <w:divBdr>
        <w:top w:val="none" w:sz="0" w:space="0" w:color="auto"/>
        <w:left w:val="none" w:sz="0" w:space="0" w:color="auto"/>
        <w:bottom w:val="none" w:sz="0" w:space="0" w:color="auto"/>
        <w:right w:val="none" w:sz="0" w:space="0" w:color="auto"/>
      </w:divBdr>
    </w:div>
    <w:div w:id="222183197">
      <w:bodyDiv w:val="1"/>
      <w:marLeft w:val="0"/>
      <w:marRight w:val="0"/>
      <w:marTop w:val="0"/>
      <w:marBottom w:val="0"/>
      <w:divBdr>
        <w:top w:val="none" w:sz="0" w:space="0" w:color="auto"/>
        <w:left w:val="none" w:sz="0" w:space="0" w:color="auto"/>
        <w:bottom w:val="none" w:sz="0" w:space="0" w:color="auto"/>
        <w:right w:val="none" w:sz="0" w:space="0" w:color="auto"/>
      </w:divBdr>
      <w:divsChild>
        <w:div w:id="490487969">
          <w:marLeft w:val="0"/>
          <w:marRight w:val="0"/>
          <w:marTop w:val="0"/>
          <w:marBottom w:val="0"/>
          <w:divBdr>
            <w:top w:val="none" w:sz="0" w:space="0" w:color="auto"/>
            <w:left w:val="none" w:sz="0" w:space="0" w:color="auto"/>
            <w:bottom w:val="none" w:sz="0" w:space="0" w:color="auto"/>
            <w:right w:val="none" w:sz="0" w:space="0" w:color="auto"/>
          </w:divBdr>
        </w:div>
      </w:divsChild>
    </w:div>
    <w:div w:id="242571789">
      <w:bodyDiv w:val="1"/>
      <w:marLeft w:val="0"/>
      <w:marRight w:val="0"/>
      <w:marTop w:val="0"/>
      <w:marBottom w:val="0"/>
      <w:divBdr>
        <w:top w:val="none" w:sz="0" w:space="0" w:color="auto"/>
        <w:left w:val="none" w:sz="0" w:space="0" w:color="auto"/>
        <w:bottom w:val="none" w:sz="0" w:space="0" w:color="auto"/>
        <w:right w:val="none" w:sz="0" w:space="0" w:color="auto"/>
      </w:divBdr>
      <w:divsChild>
        <w:div w:id="594174226">
          <w:marLeft w:val="0"/>
          <w:marRight w:val="0"/>
          <w:marTop w:val="0"/>
          <w:marBottom w:val="0"/>
          <w:divBdr>
            <w:top w:val="none" w:sz="0" w:space="0" w:color="auto"/>
            <w:left w:val="none" w:sz="0" w:space="0" w:color="auto"/>
            <w:bottom w:val="none" w:sz="0" w:space="0" w:color="auto"/>
            <w:right w:val="none" w:sz="0" w:space="0" w:color="auto"/>
          </w:divBdr>
        </w:div>
      </w:divsChild>
    </w:div>
    <w:div w:id="292449105">
      <w:bodyDiv w:val="1"/>
      <w:marLeft w:val="0"/>
      <w:marRight w:val="0"/>
      <w:marTop w:val="0"/>
      <w:marBottom w:val="0"/>
      <w:divBdr>
        <w:top w:val="none" w:sz="0" w:space="0" w:color="auto"/>
        <w:left w:val="none" w:sz="0" w:space="0" w:color="auto"/>
        <w:bottom w:val="none" w:sz="0" w:space="0" w:color="auto"/>
        <w:right w:val="none" w:sz="0" w:space="0" w:color="auto"/>
      </w:divBdr>
      <w:divsChild>
        <w:div w:id="1460031204">
          <w:marLeft w:val="0"/>
          <w:marRight w:val="0"/>
          <w:marTop w:val="0"/>
          <w:marBottom w:val="0"/>
          <w:divBdr>
            <w:top w:val="none" w:sz="0" w:space="0" w:color="auto"/>
            <w:left w:val="none" w:sz="0" w:space="0" w:color="auto"/>
            <w:bottom w:val="none" w:sz="0" w:space="0" w:color="auto"/>
            <w:right w:val="none" w:sz="0" w:space="0" w:color="auto"/>
          </w:divBdr>
        </w:div>
      </w:divsChild>
    </w:div>
    <w:div w:id="304509573">
      <w:bodyDiv w:val="1"/>
      <w:marLeft w:val="0"/>
      <w:marRight w:val="0"/>
      <w:marTop w:val="0"/>
      <w:marBottom w:val="0"/>
      <w:divBdr>
        <w:top w:val="none" w:sz="0" w:space="0" w:color="auto"/>
        <w:left w:val="none" w:sz="0" w:space="0" w:color="auto"/>
        <w:bottom w:val="none" w:sz="0" w:space="0" w:color="auto"/>
        <w:right w:val="none" w:sz="0" w:space="0" w:color="auto"/>
      </w:divBdr>
    </w:div>
    <w:div w:id="336469809">
      <w:bodyDiv w:val="1"/>
      <w:marLeft w:val="0"/>
      <w:marRight w:val="0"/>
      <w:marTop w:val="0"/>
      <w:marBottom w:val="0"/>
      <w:divBdr>
        <w:top w:val="none" w:sz="0" w:space="0" w:color="auto"/>
        <w:left w:val="none" w:sz="0" w:space="0" w:color="auto"/>
        <w:bottom w:val="none" w:sz="0" w:space="0" w:color="auto"/>
        <w:right w:val="none" w:sz="0" w:space="0" w:color="auto"/>
      </w:divBdr>
      <w:divsChild>
        <w:div w:id="2053112219">
          <w:marLeft w:val="0"/>
          <w:marRight w:val="0"/>
          <w:marTop w:val="0"/>
          <w:marBottom w:val="0"/>
          <w:divBdr>
            <w:top w:val="none" w:sz="0" w:space="0" w:color="auto"/>
            <w:left w:val="none" w:sz="0" w:space="0" w:color="auto"/>
            <w:bottom w:val="none" w:sz="0" w:space="0" w:color="auto"/>
            <w:right w:val="none" w:sz="0" w:space="0" w:color="auto"/>
          </w:divBdr>
        </w:div>
      </w:divsChild>
    </w:div>
    <w:div w:id="344795855">
      <w:bodyDiv w:val="1"/>
      <w:marLeft w:val="0"/>
      <w:marRight w:val="0"/>
      <w:marTop w:val="0"/>
      <w:marBottom w:val="0"/>
      <w:divBdr>
        <w:top w:val="none" w:sz="0" w:space="0" w:color="auto"/>
        <w:left w:val="none" w:sz="0" w:space="0" w:color="auto"/>
        <w:bottom w:val="none" w:sz="0" w:space="0" w:color="auto"/>
        <w:right w:val="none" w:sz="0" w:space="0" w:color="auto"/>
      </w:divBdr>
    </w:div>
    <w:div w:id="367410553">
      <w:bodyDiv w:val="1"/>
      <w:marLeft w:val="0"/>
      <w:marRight w:val="0"/>
      <w:marTop w:val="0"/>
      <w:marBottom w:val="0"/>
      <w:divBdr>
        <w:top w:val="none" w:sz="0" w:space="0" w:color="auto"/>
        <w:left w:val="none" w:sz="0" w:space="0" w:color="auto"/>
        <w:bottom w:val="none" w:sz="0" w:space="0" w:color="auto"/>
        <w:right w:val="none" w:sz="0" w:space="0" w:color="auto"/>
      </w:divBdr>
      <w:divsChild>
        <w:div w:id="433981768">
          <w:marLeft w:val="0"/>
          <w:marRight w:val="0"/>
          <w:marTop w:val="0"/>
          <w:marBottom w:val="0"/>
          <w:divBdr>
            <w:top w:val="none" w:sz="0" w:space="0" w:color="auto"/>
            <w:left w:val="none" w:sz="0" w:space="0" w:color="auto"/>
            <w:bottom w:val="none" w:sz="0" w:space="0" w:color="auto"/>
            <w:right w:val="none" w:sz="0" w:space="0" w:color="auto"/>
          </w:divBdr>
        </w:div>
      </w:divsChild>
    </w:div>
    <w:div w:id="417287771">
      <w:bodyDiv w:val="1"/>
      <w:marLeft w:val="0"/>
      <w:marRight w:val="0"/>
      <w:marTop w:val="0"/>
      <w:marBottom w:val="0"/>
      <w:divBdr>
        <w:top w:val="none" w:sz="0" w:space="0" w:color="auto"/>
        <w:left w:val="none" w:sz="0" w:space="0" w:color="auto"/>
        <w:bottom w:val="none" w:sz="0" w:space="0" w:color="auto"/>
        <w:right w:val="none" w:sz="0" w:space="0" w:color="auto"/>
      </w:divBdr>
    </w:div>
    <w:div w:id="457530743">
      <w:bodyDiv w:val="1"/>
      <w:marLeft w:val="0"/>
      <w:marRight w:val="0"/>
      <w:marTop w:val="0"/>
      <w:marBottom w:val="0"/>
      <w:divBdr>
        <w:top w:val="none" w:sz="0" w:space="0" w:color="auto"/>
        <w:left w:val="none" w:sz="0" w:space="0" w:color="auto"/>
        <w:bottom w:val="none" w:sz="0" w:space="0" w:color="auto"/>
        <w:right w:val="none" w:sz="0" w:space="0" w:color="auto"/>
      </w:divBdr>
    </w:div>
    <w:div w:id="489685314">
      <w:bodyDiv w:val="1"/>
      <w:marLeft w:val="0"/>
      <w:marRight w:val="0"/>
      <w:marTop w:val="0"/>
      <w:marBottom w:val="0"/>
      <w:divBdr>
        <w:top w:val="none" w:sz="0" w:space="0" w:color="auto"/>
        <w:left w:val="none" w:sz="0" w:space="0" w:color="auto"/>
        <w:bottom w:val="none" w:sz="0" w:space="0" w:color="auto"/>
        <w:right w:val="none" w:sz="0" w:space="0" w:color="auto"/>
      </w:divBdr>
    </w:div>
    <w:div w:id="501241920">
      <w:bodyDiv w:val="1"/>
      <w:marLeft w:val="0"/>
      <w:marRight w:val="0"/>
      <w:marTop w:val="0"/>
      <w:marBottom w:val="0"/>
      <w:divBdr>
        <w:top w:val="none" w:sz="0" w:space="0" w:color="auto"/>
        <w:left w:val="none" w:sz="0" w:space="0" w:color="auto"/>
        <w:bottom w:val="none" w:sz="0" w:space="0" w:color="auto"/>
        <w:right w:val="none" w:sz="0" w:space="0" w:color="auto"/>
      </w:divBdr>
    </w:div>
    <w:div w:id="570429013">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1333296">
      <w:bodyDiv w:val="1"/>
      <w:marLeft w:val="0"/>
      <w:marRight w:val="0"/>
      <w:marTop w:val="0"/>
      <w:marBottom w:val="0"/>
      <w:divBdr>
        <w:top w:val="none" w:sz="0" w:space="0" w:color="auto"/>
        <w:left w:val="none" w:sz="0" w:space="0" w:color="auto"/>
        <w:bottom w:val="none" w:sz="0" w:space="0" w:color="auto"/>
        <w:right w:val="none" w:sz="0" w:space="0" w:color="auto"/>
      </w:divBdr>
    </w:div>
    <w:div w:id="595335181">
      <w:bodyDiv w:val="1"/>
      <w:marLeft w:val="0"/>
      <w:marRight w:val="0"/>
      <w:marTop w:val="0"/>
      <w:marBottom w:val="0"/>
      <w:divBdr>
        <w:top w:val="none" w:sz="0" w:space="0" w:color="auto"/>
        <w:left w:val="none" w:sz="0" w:space="0" w:color="auto"/>
        <w:bottom w:val="none" w:sz="0" w:space="0" w:color="auto"/>
        <w:right w:val="none" w:sz="0" w:space="0" w:color="auto"/>
      </w:divBdr>
    </w:div>
    <w:div w:id="620497237">
      <w:bodyDiv w:val="1"/>
      <w:marLeft w:val="0"/>
      <w:marRight w:val="0"/>
      <w:marTop w:val="0"/>
      <w:marBottom w:val="0"/>
      <w:divBdr>
        <w:top w:val="none" w:sz="0" w:space="0" w:color="auto"/>
        <w:left w:val="none" w:sz="0" w:space="0" w:color="auto"/>
        <w:bottom w:val="none" w:sz="0" w:space="0" w:color="auto"/>
        <w:right w:val="none" w:sz="0" w:space="0" w:color="auto"/>
      </w:divBdr>
      <w:divsChild>
        <w:div w:id="1290092626">
          <w:marLeft w:val="0"/>
          <w:marRight w:val="0"/>
          <w:marTop w:val="0"/>
          <w:marBottom w:val="0"/>
          <w:divBdr>
            <w:top w:val="none" w:sz="0" w:space="0" w:color="auto"/>
            <w:left w:val="none" w:sz="0" w:space="0" w:color="auto"/>
            <w:bottom w:val="none" w:sz="0" w:space="0" w:color="auto"/>
            <w:right w:val="none" w:sz="0" w:space="0" w:color="auto"/>
          </w:divBdr>
        </w:div>
      </w:divsChild>
    </w:div>
    <w:div w:id="626738225">
      <w:bodyDiv w:val="1"/>
      <w:marLeft w:val="0"/>
      <w:marRight w:val="0"/>
      <w:marTop w:val="0"/>
      <w:marBottom w:val="0"/>
      <w:divBdr>
        <w:top w:val="none" w:sz="0" w:space="0" w:color="auto"/>
        <w:left w:val="none" w:sz="0" w:space="0" w:color="auto"/>
        <w:bottom w:val="none" w:sz="0" w:space="0" w:color="auto"/>
        <w:right w:val="none" w:sz="0" w:space="0" w:color="auto"/>
      </w:divBdr>
    </w:div>
    <w:div w:id="655959749">
      <w:bodyDiv w:val="1"/>
      <w:marLeft w:val="0"/>
      <w:marRight w:val="0"/>
      <w:marTop w:val="0"/>
      <w:marBottom w:val="0"/>
      <w:divBdr>
        <w:top w:val="none" w:sz="0" w:space="0" w:color="auto"/>
        <w:left w:val="none" w:sz="0" w:space="0" w:color="auto"/>
        <w:bottom w:val="none" w:sz="0" w:space="0" w:color="auto"/>
        <w:right w:val="none" w:sz="0" w:space="0" w:color="auto"/>
      </w:divBdr>
    </w:div>
    <w:div w:id="661010183">
      <w:bodyDiv w:val="1"/>
      <w:marLeft w:val="0"/>
      <w:marRight w:val="0"/>
      <w:marTop w:val="0"/>
      <w:marBottom w:val="0"/>
      <w:divBdr>
        <w:top w:val="none" w:sz="0" w:space="0" w:color="auto"/>
        <w:left w:val="none" w:sz="0" w:space="0" w:color="auto"/>
        <w:bottom w:val="none" w:sz="0" w:space="0" w:color="auto"/>
        <w:right w:val="none" w:sz="0" w:space="0" w:color="auto"/>
      </w:divBdr>
    </w:div>
    <w:div w:id="661156322">
      <w:bodyDiv w:val="1"/>
      <w:marLeft w:val="0"/>
      <w:marRight w:val="0"/>
      <w:marTop w:val="0"/>
      <w:marBottom w:val="0"/>
      <w:divBdr>
        <w:top w:val="none" w:sz="0" w:space="0" w:color="auto"/>
        <w:left w:val="none" w:sz="0" w:space="0" w:color="auto"/>
        <w:bottom w:val="none" w:sz="0" w:space="0" w:color="auto"/>
        <w:right w:val="none" w:sz="0" w:space="0" w:color="auto"/>
      </w:divBdr>
    </w:div>
    <w:div w:id="661203966">
      <w:bodyDiv w:val="1"/>
      <w:marLeft w:val="0"/>
      <w:marRight w:val="0"/>
      <w:marTop w:val="0"/>
      <w:marBottom w:val="0"/>
      <w:divBdr>
        <w:top w:val="none" w:sz="0" w:space="0" w:color="auto"/>
        <w:left w:val="none" w:sz="0" w:space="0" w:color="auto"/>
        <w:bottom w:val="none" w:sz="0" w:space="0" w:color="auto"/>
        <w:right w:val="none" w:sz="0" w:space="0" w:color="auto"/>
      </w:divBdr>
      <w:divsChild>
        <w:div w:id="1998683256">
          <w:marLeft w:val="0"/>
          <w:marRight w:val="0"/>
          <w:marTop w:val="0"/>
          <w:marBottom w:val="0"/>
          <w:divBdr>
            <w:top w:val="none" w:sz="0" w:space="0" w:color="auto"/>
            <w:left w:val="none" w:sz="0" w:space="0" w:color="auto"/>
            <w:bottom w:val="none" w:sz="0" w:space="0" w:color="auto"/>
            <w:right w:val="none" w:sz="0" w:space="0" w:color="auto"/>
          </w:divBdr>
        </w:div>
      </w:divsChild>
    </w:div>
    <w:div w:id="710228812">
      <w:bodyDiv w:val="1"/>
      <w:marLeft w:val="0"/>
      <w:marRight w:val="0"/>
      <w:marTop w:val="0"/>
      <w:marBottom w:val="0"/>
      <w:divBdr>
        <w:top w:val="none" w:sz="0" w:space="0" w:color="auto"/>
        <w:left w:val="none" w:sz="0" w:space="0" w:color="auto"/>
        <w:bottom w:val="none" w:sz="0" w:space="0" w:color="auto"/>
        <w:right w:val="none" w:sz="0" w:space="0" w:color="auto"/>
      </w:divBdr>
      <w:divsChild>
        <w:div w:id="1266500801">
          <w:marLeft w:val="0"/>
          <w:marRight w:val="0"/>
          <w:marTop w:val="0"/>
          <w:marBottom w:val="0"/>
          <w:divBdr>
            <w:top w:val="none" w:sz="0" w:space="0" w:color="auto"/>
            <w:left w:val="none" w:sz="0" w:space="0" w:color="auto"/>
            <w:bottom w:val="none" w:sz="0" w:space="0" w:color="auto"/>
            <w:right w:val="none" w:sz="0" w:space="0" w:color="auto"/>
          </w:divBdr>
        </w:div>
      </w:divsChild>
    </w:div>
    <w:div w:id="731928962">
      <w:bodyDiv w:val="1"/>
      <w:marLeft w:val="0"/>
      <w:marRight w:val="0"/>
      <w:marTop w:val="0"/>
      <w:marBottom w:val="0"/>
      <w:divBdr>
        <w:top w:val="none" w:sz="0" w:space="0" w:color="auto"/>
        <w:left w:val="none" w:sz="0" w:space="0" w:color="auto"/>
        <w:bottom w:val="none" w:sz="0" w:space="0" w:color="auto"/>
        <w:right w:val="none" w:sz="0" w:space="0" w:color="auto"/>
      </w:divBdr>
      <w:divsChild>
        <w:div w:id="1497108192">
          <w:marLeft w:val="0"/>
          <w:marRight w:val="0"/>
          <w:marTop w:val="0"/>
          <w:marBottom w:val="0"/>
          <w:divBdr>
            <w:top w:val="none" w:sz="0" w:space="0" w:color="auto"/>
            <w:left w:val="none" w:sz="0" w:space="0" w:color="auto"/>
            <w:bottom w:val="none" w:sz="0" w:space="0" w:color="auto"/>
            <w:right w:val="none" w:sz="0" w:space="0" w:color="auto"/>
          </w:divBdr>
        </w:div>
      </w:divsChild>
    </w:div>
    <w:div w:id="768816670">
      <w:bodyDiv w:val="1"/>
      <w:marLeft w:val="0"/>
      <w:marRight w:val="0"/>
      <w:marTop w:val="0"/>
      <w:marBottom w:val="0"/>
      <w:divBdr>
        <w:top w:val="none" w:sz="0" w:space="0" w:color="auto"/>
        <w:left w:val="none" w:sz="0" w:space="0" w:color="auto"/>
        <w:bottom w:val="none" w:sz="0" w:space="0" w:color="auto"/>
        <w:right w:val="none" w:sz="0" w:space="0" w:color="auto"/>
      </w:divBdr>
    </w:div>
    <w:div w:id="779228387">
      <w:bodyDiv w:val="1"/>
      <w:marLeft w:val="0"/>
      <w:marRight w:val="0"/>
      <w:marTop w:val="0"/>
      <w:marBottom w:val="0"/>
      <w:divBdr>
        <w:top w:val="none" w:sz="0" w:space="0" w:color="auto"/>
        <w:left w:val="none" w:sz="0" w:space="0" w:color="auto"/>
        <w:bottom w:val="none" w:sz="0" w:space="0" w:color="auto"/>
        <w:right w:val="none" w:sz="0" w:space="0" w:color="auto"/>
      </w:divBdr>
    </w:div>
    <w:div w:id="820459789">
      <w:bodyDiv w:val="1"/>
      <w:marLeft w:val="0"/>
      <w:marRight w:val="0"/>
      <w:marTop w:val="0"/>
      <w:marBottom w:val="0"/>
      <w:divBdr>
        <w:top w:val="none" w:sz="0" w:space="0" w:color="auto"/>
        <w:left w:val="none" w:sz="0" w:space="0" w:color="auto"/>
        <w:bottom w:val="none" w:sz="0" w:space="0" w:color="auto"/>
        <w:right w:val="none" w:sz="0" w:space="0" w:color="auto"/>
      </w:divBdr>
    </w:div>
    <w:div w:id="910850174">
      <w:bodyDiv w:val="1"/>
      <w:marLeft w:val="0"/>
      <w:marRight w:val="0"/>
      <w:marTop w:val="0"/>
      <w:marBottom w:val="0"/>
      <w:divBdr>
        <w:top w:val="none" w:sz="0" w:space="0" w:color="auto"/>
        <w:left w:val="none" w:sz="0" w:space="0" w:color="auto"/>
        <w:bottom w:val="none" w:sz="0" w:space="0" w:color="auto"/>
        <w:right w:val="none" w:sz="0" w:space="0" w:color="auto"/>
      </w:divBdr>
    </w:div>
    <w:div w:id="918178236">
      <w:bodyDiv w:val="1"/>
      <w:marLeft w:val="0"/>
      <w:marRight w:val="0"/>
      <w:marTop w:val="0"/>
      <w:marBottom w:val="0"/>
      <w:divBdr>
        <w:top w:val="none" w:sz="0" w:space="0" w:color="auto"/>
        <w:left w:val="none" w:sz="0" w:space="0" w:color="auto"/>
        <w:bottom w:val="none" w:sz="0" w:space="0" w:color="auto"/>
        <w:right w:val="none" w:sz="0" w:space="0" w:color="auto"/>
      </w:divBdr>
    </w:div>
    <w:div w:id="928658184">
      <w:bodyDiv w:val="1"/>
      <w:marLeft w:val="0"/>
      <w:marRight w:val="0"/>
      <w:marTop w:val="0"/>
      <w:marBottom w:val="0"/>
      <w:divBdr>
        <w:top w:val="none" w:sz="0" w:space="0" w:color="auto"/>
        <w:left w:val="none" w:sz="0" w:space="0" w:color="auto"/>
        <w:bottom w:val="none" w:sz="0" w:space="0" w:color="auto"/>
        <w:right w:val="none" w:sz="0" w:space="0" w:color="auto"/>
      </w:divBdr>
    </w:div>
    <w:div w:id="931088736">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
    <w:div w:id="960841913">
      <w:bodyDiv w:val="1"/>
      <w:marLeft w:val="0"/>
      <w:marRight w:val="0"/>
      <w:marTop w:val="0"/>
      <w:marBottom w:val="0"/>
      <w:divBdr>
        <w:top w:val="none" w:sz="0" w:space="0" w:color="auto"/>
        <w:left w:val="none" w:sz="0" w:space="0" w:color="auto"/>
        <w:bottom w:val="none" w:sz="0" w:space="0" w:color="auto"/>
        <w:right w:val="none" w:sz="0" w:space="0" w:color="auto"/>
      </w:divBdr>
    </w:div>
    <w:div w:id="977610361">
      <w:bodyDiv w:val="1"/>
      <w:marLeft w:val="0"/>
      <w:marRight w:val="0"/>
      <w:marTop w:val="0"/>
      <w:marBottom w:val="0"/>
      <w:divBdr>
        <w:top w:val="none" w:sz="0" w:space="0" w:color="auto"/>
        <w:left w:val="none" w:sz="0" w:space="0" w:color="auto"/>
        <w:bottom w:val="none" w:sz="0" w:space="0" w:color="auto"/>
        <w:right w:val="none" w:sz="0" w:space="0" w:color="auto"/>
      </w:divBdr>
    </w:div>
    <w:div w:id="987441105">
      <w:bodyDiv w:val="1"/>
      <w:marLeft w:val="0"/>
      <w:marRight w:val="0"/>
      <w:marTop w:val="0"/>
      <w:marBottom w:val="0"/>
      <w:divBdr>
        <w:top w:val="none" w:sz="0" w:space="0" w:color="auto"/>
        <w:left w:val="none" w:sz="0" w:space="0" w:color="auto"/>
        <w:bottom w:val="none" w:sz="0" w:space="0" w:color="auto"/>
        <w:right w:val="none" w:sz="0" w:space="0" w:color="auto"/>
      </w:divBdr>
    </w:div>
    <w:div w:id="1040784829">
      <w:bodyDiv w:val="1"/>
      <w:marLeft w:val="0"/>
      <w:marRight w:val="0"/>
      <w:marTop w:val="0"/>
      <w:marBottom w:val="0"/>
      <w:divBdr>
        <w:top w:val="none" w:sz="0" w:space="0" w:color="auto"/>
        <w:left w:val="none" w:sz="0" w:space="0" w:color="auto"/>
        <w:bottom w:val="none" w:sz="0" w:space="0" w:color="auto"/>
        <w:right w:val="none" w:sz="0" w:space="0" w:color="auto"/>
      </w:divBdr>
    </w:div>
    <w:div w:id="1042634844">
      <w:bodyDiv w:val="1"/>
      <w:marLeft w:val="0"/>
      <w:marRight w:val="0"/>
      <w:marTop w:val="0"/>
      <w:marBottom w:val="0"/>
      <w:divBdr>
        <w:top w:val="none" w:sz="0" w:space="0" w:color="auto"/>
        <w:left w:val="none" w:sz="0" w:space="0" w:color="auto"/>
        <w:bottom w:val="none" w:sz="0" w:space="0" w:color="auto"/>
        <w:right w:val="none" w:sz="0" w:space="0" w:color="auto"/>
      </w:divBdr>
    </w:div>
    <w:div w:id="1046833038">
      <w:bodyDiv w:val="1"/>
      <w:marLeft w:val="0"/>
      <w:marRight w:val="0"/>
      <w:marTop w:val="0"/>
      <w:marBottom w:val="0"/>
      <w:divBdr>
        <w:top w:val="none" w:sz="0" w:space="0" w:color="auto"/>
        <w:left w:val="none" w:sz="0" w:space="0" w:color="auto"/>
        <w:bottom w:val="none" w:sz="0" w:space="0" w:color="auto"/>
        <w:right w:val="none" w:sz="0" w:space="0" w:color="auto"/>
      </w:divBdr>
    </w:div>
    <w:div w:id="1048915201">
      <w:bodyDiv w:val="1"/>
      <w:marLeft w:val="0"/>
      <w:marRight w:val="0"/>
      <w:marTop w:val="0"/>
      <w:marBottom w:val="0"/>
      <w:divBdr>
        <w:top w:val="none" w:sz="0" w:space="0" w:color="auto"/>
        <w:left w:val="none" w:sz="0" w:space="0" w:color="auto"/>
        <w:bottom w:val="none" w:sz="0" w:space="0" w:color="auto"/>
        <w:right w:val="none" w:sz="0" w:space="0" w:color="auto"/>
      </w:divBdr>
    </w:div>
    <w:div w:id="1064916207">
      <w:bodyDiv w:val="1"/>
      <w:marLeft w:val="0"/>
      <w:marRight w:val="0"/>
      <w:marTop w:val="0"/>
      <w:marBottom w:val="0"/>
      <w:divBdr>
        <w:top w:val="none" w:sz="0" w:space="0" w:color="auto"/>
        <w:left w:val="none" w:sz="0" w:space="0" w:color="auto"/>
        <w:bottom w:val="none" w:sz="0" w:space="0" w:color="auto"/>
        <w:right w:val="none" w:sz="0" w:space="0" w:color="auto"/>
      </w:divBdr>
      <w:divsChild>
        <w:div w:id="1855923785">
          <w:marLeft w:val="0"/>
          <w:marRight w:val="0"/>
          <w:marTop w:val="0"/>
          <w:marBottom w:val="0"/>
          <w:divBdr>
            <w:top w:val="none" w:sz="0" w:space="0" w:color="auto"/>
            <w:left w:val="none" w:sz="0" w:space="0" w:color="auto"/>
            <w:bottom w:val="none" w:sz="0" w:space="0" w:color="auto"/>
            <w:right w:val="none" w:sz="0" w:space="0" w:color="auto"/>
          </w:divBdr>
        </w:div>
      </w:divsChild>
    </w:div>
    <w:div w:id="1083258311">
      <w:bodyDiv w:val="1"/>
      <w:marLeft w:val="0"/>
      <w:marRight w:val="0"/>
      <w:marTop w:val="0"/>
      <w:marBottom w:val="0"/>
      <w:divBdr>
        <w:top w:val="none" w:sz="0" w:space="0" w:color="auto"/>
        <w:left w:val="none" w:sz="0" w:space="0" w:color="auto"/>
        <w:bottom w:val="none" w:sz="0" w:space="0" w:color="auto"/>
        <w:right w:val="none" w:sz="0" w:space="0" w:color="auto"/>
      </w:divBdr>
      <w:divsChild>
        <w:div w:id="400717667">
          <w:marLeft w:val="0"/>
          <w:marRight w:val="0"/>
          <w:marTop w:val="0"/>
          <w:marBottom w:val="0"/>
          <w:divBdr>
            <w:top w:val="none" w:sz="0" w:space="0" w:color="auto"/>
            <w:left w:val="none" w:sz="0" w:space="0" w:color="auto"/>
            <w:bottom w:val="none" w:sz="0" w:space="0" w:color="auto"/>
            <w:right w:val="none" w:sz="0" w:space="0" w:color="auto"/>
          </w:divBdr>
        </w:div>
      </w:divsChild>
    </w:div>
    <w:div w:id="1097403274">
      <w:bodyDiv w:val="1"/>
      <w:marLeft w:val="0"/>
      <w:marRight w:val="0"/>
      <w:marTop w:val="0"/>
      <w:marBottom w:val="0"/>
      <w:divBdr>
        <w:top w:val="none" w:sz="0" w:space="0" w:color="auto"/>
        <w:left w:val="none" w:sz="0" w:space="0" w:color="auto"/>
        <w:bottom w:val="none" w:sz="0" w:space="0" w:color="auto"/>
        <w:right w:val="none" w:sz="0" w:space="0" w:color="auto"/>
      </w:divBdr>
    </w:div>
    <w:div w:id="1115952691">
      <w:bodyDiv w:val="1"/>
      <w:marLeft w:val="0"/>
      <w:marRight w:val="0"/>
      <w:marTop w:val="0"/>
      <w:marBottom w:val="0"/>
      <w:divBdr>
        <w:top w:val="none" w:sz="0" w:space="0" w:color="auto"/>
        <w:left w:val="none" w:sz="0" w:space="0" w:color="auto"/>
        <w:bottom w:val="none" w:sz="0" w:space="0" w:color="auto"/>
        <w:right w:val="none" w:sz="0" w:space="0" w:color="auto"/>
      </w:divBdr>
    </w:div>
    <w:div w:id="1154250499">
      <w:bodyDiv w:val="1"/>
      <w:marLeft w:val="0"/>
      <w:marRight w:val="0"/>
      <w:marTop w:val="0"/>
      <w:marBottom w:val="0"/>
      <w:divBdr>
        <w:top w:val="none" w:sz="0" w:space="0" w:color="auto"/>
        <w:left w:val="none" w:sz="0" w:space="0" w:color="auto"/>
        <w:bottom w:val="none" w:sz="0" w:space="0" w:color="auto"/>
        <w:right w:val="none" w:sz="0" w:space="0" w:color="auto"/>
      </w:divBdr>
    </w:div>
    <w:div w:id="1158421846">
      <w:bodyDiv w:val="1"/>
      <w:marLeft w:val="0"/>
      <w:marRight w:val="0"/>
      <w:marTop w:val="0"/>
      <w:marBottom w:val="0"/>
      <w:divBdr>
        <w:top w:val="none" w:sz="0" w:space="0" w:color="auto"/>
        <w:left w:val="none" w:sz="0" w:space="0" w:color="auto"/>
        <w:bottom w:val="none" w:sz="0" w:space="0" w:color="auto"/>
        <w:right w:val="none" w:sz="0" w:space="0" w:color="auto"/>
      </w:divBdr>
    </w:div>
    <w:div w:id="1198589159">
      <w:bodyDiv w:val="1"/>
      <w:marLeft w:val="0"/>
      <w:marRight w:val="0"/>
      <w:marTop w:val="0"/>
      <w:marBottom w:val="0"/>
      <w:divBdr>
        <w:top w:val="none" w:sz="0" w:space="0" w:color="auto"/>
        <w:left w:val="none" w:sz="0" w:space="0" w:color="auto"/>
        <w:bottom w:val="none" w:sz="0" w:space="0" w:color="auto"/>
        <w:right w:val="none" w:sz="0" w:space="0" w:color="auto"/>
      </w:divBdr>
    </w:div>
    <w:div w:id="1207377718">
      <w:bodyDiv w:val="1"/>
      <w:marLeft w:val="0"/>
      <w:marRight w:val="0"/>
      <w:marTop w:val="0"/>
      <w:marBottom w:val="0"/>
      <w:divBdr>
        <w:top w:val="none" w:sz="0" w:space="0" w:color="auto"/>
        <w:left w:val="none" w:sz="0" w:space="0" w:color="auto"/>
        <w:bottom w:val="none" w:sz="0" w:space="0" w:color="auto"/>
        <w:right w:val="none" w:sz="0" w:space="0" w:color="auto"/>
      </w:divBdr>
      <w:divsChild>
        <w:div w:id="696737437">
          <w:marLeft w:val="0"/>
          <w:marRight w:val="0"/>
          <w:marTop w:val="0"/>
          <w:marBottom w:val="0"/>
          <w:divBdr>
            <w:top w:val="none" w:sz="0" w:space="0" w:color="auto"/>
            <w:left w:val="none" w:sz="0" w:space="0" w:color="auto"/>
            <w:bottom w:val="none" w:sz="0" w:space="0" w:color="auto"/>
            <w:right w:val="none" w:sz="0" w:space="0" w:color="auto"/>
          </w:divBdr>
        </w:div>
      </w:divsChild>
    </w:div>
    <w:div w:id="1211572090">
      <w:bodyDiv w:val="1"/>
      <w:marLeft w:val="0"/>
      <w:marRight w:val="0"/>
      <w:marTop w:val="0"/>
      <w:marBottom w:val="0"/>
      <w:divBdr>
        <w:top w:val="none" w:sz="0" w:space="0" w:color="auto"/>
        <w:left w:val="none" w:sz="0" w:space="0" w:color="auto"/>
        <w:bottom w:val="none" w:sz="0" w:space="0" w:color="auto"/>
        <w:right w:val="none" w:sz="0" w:space="0" w:color="auto"/>
      </w:divBdr>
    </w:div>
    <w:div w:id="1217164171">
      <w:bodyDiv w:val="1"/>
      <w:marLeft w:val="0"/>
      <w:marRight w:val="0"/>
      <w:marTop w:val="0"/>
      <w:marBottom w:val="0"/>
      <w:divBdr>
        <w:top w:val="none" w:sz="0" w:space="0" w:color="auto"/>
        <w:left w:val="none" w:sz="0" w:space="0" w:color="auto"/>
        <w:bottom w:val="none" w:sz="0" w:space="0" w:color="auto"/>
        <w:right w:val="none" w:sz="0" w:space="0" w:color="auto"/>
      </w:divBdr>
      <w:divsChild>
        <w:div w:id="922104847">
          <w:marLeft w:val="0"/>
          <w:marRight w:val="0"/>
          <w:marTop w:val="0"/>
          <w:marBottom w:val="0"/>
          <w:divBdr>
            <w:top w:val="none" w:sz="0" w:space="0" w:color="auto"/>
            <w:left w:val="none" w:sz="0" w:space="0" w:color="auto"/>
            <w:bottom w:val="none" w:sz="0" w:space="0" w:color="auto"/>
            <w:right w:val="none" w:sz="0" w:space="0" w:color="auto"/>
          </w:divBdr>
        </w:div>
      </w:divsChild>
    </w:div>
    <w:div w:id="1217622301">
      <w:bodyDiv w:val="1"/>
      <w:marLeft w:val="0"/>
      <w:marRight w:val="0"/>
      <w:marTop w:val="0"/>
      <w:marBottom w:val="0"/>
      <w:divBdr>
        <w:top w:val="none" w:sz="0" w:space="0" w:color="auto"/>
        <w:left w:val="none" w:sz="0" w:space="0" w:color="auto"/>
        <w:bottom w:val="none" w:sz="0" w:space="0" w:color="auto"/>
        <w:right w:val="none" w:sz="0" w:space="0" w:color="auto"/>
      </w:divBdr>
    </w:div>
    <w:div w:id="1224027262">
      <w:bodyDiv w:val="1"/>
      <w:marLeft w:val="0"/>
      <w:marRight w:val="0"/>
      <w:marTop w:val="0"/>
      <w:marBottom w:val="0"/>
      <w:divBdr>
        <w:top w:val="none" w:sz="0" w:space="0" w:color="auto"/>
        <w:left w:val="none" w:sz="0" w:space="0" w:color="auto"/>
        <w:bottom w:val="none" w:sz="0" w:space="0" w:color="auto"/>
        <w:right w:val="none" w:sz="0" w:space="0" w:color="auto"/>
      </w:divBdr>
    </w:div>
    <w:div w:id="1224636347">
      <w:bodyDiv w:val="1"/>
      <w:marLeft w:val="0"/>
      <w:marRight w:val="0"/>
      <w:marTop w:val="0"/>
      <w:marBottom w:val="0"/>
      <w:divBdr>
        <w:top w:val="none" w:sz="0" w:space="0" w:color="auto"/>
        <w:left w:val="none" w:sz="0" w:space="0" w:color="auto"/>
        <w:bottom w:val="none" w:sz="0" w:space="0" w:color="auto"/>
        <w:right w:val="none" w:sz="0" w:space="0" w:color="auto"/>
      </w:divBdr>
      <w:divsChild>
        <w:div w:id="1825076694">
          <w:marLeft w:val="0"/>
          <w:marRight w:val="0"/>
          <w:marTop w:val="0"/>
          <w:marBottom w:val="0"/>
          <w:divBdr>
            <w:top w:val="none" w:sz="0" w:space="0" w:color="auto"/>
            <w:left w:val="none" w:sz="0" w:space="0" w:color="auto"/>
            <w:bottom w:val="none" w:sz="0" w:space="0" w:color="auto"/>
            <w:right w:val="none" w:sz="0" w:space="0" w:color="auto"/>
          </w:divBdr>
        </w:div>
      </w:divsChild>
    </w:div>
    <w:div w:id="1244871083">
      <w:bodyDiv w:val="1"/>
      <w:marLeft w:val="0"/>
      <w:marRight w:val="0"/>
      <w:marTop w:val="0"/>
      <w:marBottom w:val="0"/>
      <w:divBdr>
        <w:top w:val="none" w:sz="0" w:space="0" w:color="auto"/>
        <w:left w:val="none" w:sz="0" w:space="0" w:color="auto"/>
        <w:bottom w:val="none" w:sz="0" w:space="0" w:color="auto"/>
        <w:right w:val="none" w:sz="0" w:space="0" w:color="auto"/>
      </w:divBdr>
    </w:div>
    <w:div w:id="1255551861">
      <w:bodyDiv w:val="1"/>
      <w:marLeft w:val="0"/>
      <w:marRight w:val="0"/>
      <w:marTop w:val="0"/>
      <w:marBottom w:val="0"/>
      <w:divBdr>
        <w:top w:val="none" w:sz="0" w:space="0" w:color="auto"/>
        <w:left w:val="none" w:sz="0" w:space="0" w:color="auto"/>
        <w:bottom w:val="none" w:sz="0" w:space="0" w:color="auto"/>
        <w:right w:val="none" w:sz="0" w:space="0" w:color="auto"/>
      </w:divBdr>
    </w:div>
    <w:div w:id="1271812493">
      <w:bodyDiv w:val="1"/>
      <w:marLeft w:val="0"/>
      <w:marRight w:val="0"/>
      <w:marTop w:val="0"/>
      <w:marBottom w:val="0"/>
      <w:divBdr>
        <w:top w:val="none" w:sz="0" w:space="0" w:color="auto"/>
        <w:left w:val="none" w:sz="0" w:space="0" w:color="auto"/>
        <w:bottom w:val="none" w:sz="0" w:space="0" w:color="auto"/>
        <w:right w:val="none" w:sz="0" w:space="0" w:color="auto"/>
      </w:divBdr>
      <w:divsChild>
        <w:div w:id="1899970353">
          <w:marLeft w:val="0"/>
          <w:marRight w:val="0"/>
          <w:marTop w:val="0"/>
          <w:marBottom w:val="0"/>
          <w:divBdr>
            <w:top w:val="none" w:sz="0" w:space="0" w:color="auto"/>
            <w:left w:val="none" w:sz="0" w:space="0" w:color="auto"/>
            <w:bottom w:val="none" w:sz="0" w:space="0" w:color="auto"/>
            <w:right w:val="none" w:sz="0" w:space="0" w:color="auto"/>
          </w:divBdr>
          <w:divsChild>
            <w:div w:id="40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42831">
      <w:bodyDiv w:val="1"/>
      <w:marLeft w:val="0"/>
      <w:marRight w:val="0"/>
      <w:marTop w:val="0"/>
      <w:marBottom w:val="0"/>
      <w:divBdr>
        <w:top w:val="none" w:sz="0" w:space="0" w:color="auto"/>
        <w:left w:val="none" w:sz="0" w:space="0" w:color="auto"/>
        <w:bottom w:val="none" w:sz="0" w:space="0" w:color="auto"/>
        <w:right w:val="none" w:sz="0" w:space="0" w:color="auto"/>
      </w:divBdr>
    </w:div>
    <w:div w:id="1323314975">
      <w:bodyDiv w:val="1"/>
      <w:marLeft w:val="0"/>
      <w:marRight w:val="0"/>
      <w:marTop w:val="0"/>
      <w:marBottom w:val="0"/>
      <w:divBdr>
        <w:top w:val="none" w:sz="0" w:space="0" w:color="auto"/>
        <w:left w:val="none" w:sz="0" w:space="0" w:color="auto"/>
        <w:bottom w:val="none" w:sz="0" w:space="0" w:color="auto"/>
        <w:right w:val="none" w:sz="0" w:space="0" w:color="auto"/>
      </w:divBdr>
    </w:div>
    <w:div w:id="1337537413">
      <w:bodyDiv w:val="1"/>
      <w:marLeft w:val="0"/>
      <w:marRight w:val="0"/>
      <w:marTop w:val="0"/>
      <w:marBottom w:val="0"/>
      <w:divBdr>
        <w:top w:val="none" w:sz="0" w:space="0" w:color="auto"/>
        <w:left w:val="none" w:sz="0" w:space="0" w:color="auto"/>
        <w:bottom w:val="none" w:sz="0" w:space="0" w:color="auto"/>
        <w:right w:val="none" w:sz="0" w:space="0" w:color="auto"/>
      </w:divBdr>
    </w:div>
    <w:div w:id="1370883304">
      <w:bodyDiv w:val="1"/>
      <w:marLeft w:val="0"/>
      <w:marRight w:val="0"/>
      <w:marTop w:val="0"/>
      <w:marBottom w:val="0"/>
      <w:divBdr>
        <w:top w:val="none" w:sz="0" w:space="0" w:color="auto"/>
        <w:left w:val="none" w:sz="0" w:space="0" w:color="auto"/>
        <w:bottom w:val="none" w:sz="0" w:space="0" w:color="auto"/>
        <w:right w:val="none" w:sz="0" w:space="0" w:color="auto"/>
      </w:divBdr>
      <w:divsChild>
        <w:div w:id="467163798">
          <w:marLeft w:val="0"/>
          <w:marRight w:val="0"/>
          <w:marTop w:val="0"/>
          <w:marBottom w:val="0"/>
          <w:divBdr>
            <w:top w:val="none" w:sz="0" w:space="0" w:color="auto"/>
            <w:left w:val="none" w:sz="0" w:space="0" w:color="auto"/>
            <w:bottom w:val="none" w:sz="0" w:space="0" w:color="auto"/>
            <w:right w:val="none" w:sz="0" w:space="0" w:color="auto"/>
          </w:divBdr>
        </w:div>
      </w:divsChild>
    </w:div>
    <w:div w:id="1374886733">
      <w:bodyDiv w:val="1"/>
      <w:marLeft w:val="0"/>
      <w:marRight w:val="0"/>
      <w:marTop w:val="0"/>
      <w:marBottom w:val="0"/>
      <w:divBdr>
        <w:top w:val="none" w:sz="0" w:space="0" w:color="auto"/>
        <w:left w:val="none" w:sz="0" w:space="0" w:color="auto"/>
        <w:bottom w:val="none" w:sz="0" w:space="0" w:color="auto"/>
        <w:right w:val="none" w:sz="0" w:space="0" w:color="auto"/>
      </w:divBdr>
    </w:div>
    <w:div w:id="1393773358">
      <w:bodyDiv w:val="1"/>
      <w:marLeft w:val="0"/>
      <w:marRight w:val="0"/>
      <w:marTop w:val="0"/>
      <w:marBottom w:val="0"/>
      <w:divBdr>
        <w:top w:val="none" w:sz="0" w:space="0" w:color="auto"/>
        <w:left w:val="none" w:sz="0" w:space="0" w:color="auto"/>
        <w:bottom w:val="none" w:sz="0" w:space="0" w:color="auto"/>
        <w:right w:val="none" w:sz="0" w:space="0" w:color="auto"/>
      </w:divBdr>
      <w:divsChild>
        <w:div w:id="1595356372">
          <w:marLeft w:val="0"/>
          <w:marRight w:val="0"/>
          <w:marTop w:val="0"/>
          <w:marBottom w:val="0"/>
          <w:divBdr>
            <w:top w:val="none" w:sz="0" w:space="0" w:color="auto"/>
            <w:left w:val="none" w:sz="0" w:space="0" w:color="auto"/>
            <w:bottom w:val="none" w:sz="0" w:space="0" w:color="auto"/>
            <w:right w:val="none" w:sz="0" w:space="0" w:color="auto"/>
          </w:divBdr>
        </w:div>
      </w:divsChild>
    </w:div>
    <w:div w:id="1456632809">
      <w:bodyDiv w:val="1"/>
      <w:marLeft w:val="0"/>
      <w:marRight w:val="0"/>
      <w:marTop w:val="0"/>
      <w:marBottom w:val="0"/>
      <w:divBdr>
        <w:top w:val="none" w:sz="0" w:space="0" w:color="auto"/>
        <w:left w:val="none" w:sz="0" w:space="0" w:color="auto"/>
        <w:bottom w:val="none" w:sz="0" w:space="0" w:color="auto"/>
        <w:right w:val="none" w:sz="0" w:space="0" w:color="auto"/>
      </w:divBdr>
    </w:div>
    <w:div w:id="1477725977">
      <w:bodyDiv w:val="1"/>
      <w:marLeft w:val="0"/>
      <w:marRight w:val="0"/>
      <w:marTop w:val="0"/>
      <w:marBottom w:val="0"/>
      <w:divBdr>
        <w:top w:val="none" w:sz="0" w:space="0" w:color="auto"/>
        <w:left w:val="none" w:sz="0" w:space="0" w:color="auto"/>
        <w:bottom w:val="none" w:sz="0" w:space="0" w:color="auto"/>
        <w:right w:val="none" w:sz="0" w:space="0" w:color="auto"/>
      </w:divBdr>
    </w:div>
    <w:div w:id="1478835721">
      <w:bodyDiv w:val="1"/>
      <w:marLeft w:val="0"/>
      <w:marRight w:val="0"/>
      <w:marTop w:val="0"/>
      <w:marBottom w:val="0"/>
      <w:divBdr>
        <w:top w:val="none" w:sz="0" w:space="0" w:color="auto"/>
        <w:left w:val="none" w:sz="0" w:space="0" w:color="auto"/>
        <w:bottom w:val="none" w:sz="0" w:space="0" w:color="auto"/>
        <w:right w:val="none" w:sz="0" w:space="0" w:color="auto"/>
      </w:divBdr>
    </w:div>
    <w:div w:id="1487356303">
      <w:bodyDiv w:val="1"/>
      <w:marLeft w:val="0"/>
      <w:marRight w:val="0"/>
      <w:marTop w:val="0"/>
      <w:marBottom w:val="0"/>
      <w:divBdr>
        <w:top w:val="none" w:sz="0" w:space="0" w:color="auto"/>
        <w:left w:val="none" w:sz="0" w:space="0" w:color="auto"/>
        <w:bottom w:val="none" w:sz="0" w:space="0" w:color="auto"/>
        <w:right w:val="none" w:sz="0" w:space="0" w:color="auto"/>
      </w:divBdr>
      <w:divsChild>
        <w:div w:id="1972402263">
          <w:marLeft w:val="0"/>
          <w:marRight w:val="0"/>
          <w:marTop w:val="0"/>
          <w:marBottom w:val="0"/>
          <w:divBdr>
            <w:top w:val="none" w:sz="0" w:space="0" w:color="auto"/>
            <w:left w:val="none" w:sz="0" w:space="0" w:color="auto"/>
            <w:bottom w:val="none" w:sz="0" w:space="0" w:color="auto"/>
            <w:right w:val="none" w:sz="0" w:space="0" w:color="auto"/>
          </w:divBdr>
        </w:div>
      </w:divsChild>
    </w:div>
    <w:div w:id="1505974476">
      <w:bodyDiv w:val="1"/>
      <w:marLeft w:val="0"/>
      <w:marRight w:val="0"/>
      <w:marTop w:val="0"/>
      <w:marBottom w:val="0"/>
      <w:divBdr>
        <w:top w:val="none" w:sz="0" w:space="0" w:color="auto"/>
        <w:left w:val="none" w:sz="0" w:space="0" w:color="auto"/>
        <w:bottom w:val="none" w:sz="0" w:space="0" w:color="auto"/>
        <w:right w:val="none" w:sz="0" w:space="0" w:color="auto"/>
      </w:divBdr>
    </w:div>
    <w:div w:id="1529828726">
      <w:bodyDiv w:val="1"/>
      <w:marLeft w:val="0"/>
      <w:marRight w:val="0"/>
      <w:marTop w:val="0"/>
      <w:marBottom w:val="0"/>
      <w:divBdr>
        <w:top w:val="none" w:sz="0" w:space="0" w:color="auto"/>
        <w:left w:val="none" w:sz="0" w:space="0" w:color="auto"/>
        <w:bottom w:val="none" w:sz="0" w:space="0" w:color="auto"/>
        <w:right w:val="none" w:sz="0" w:space="0" w:color="auto"/>
      </w:divBdr>
    </w:div>
    <w:div w:id="1536960345">
      <w:bodyDiv w:val="1"/>
      <w:marLeft w:val="0"/>
      <w:marRight w:val="0"/>
      <w:marTop w:val="0"/>
      <w:marBottom w:val="0"/>
      <w:divBdr>
        <w:top w:val="none" w:sz="0" w:space="0" w:color="auto"/>
        <w:left w:val="none" w:sz="0" w:space="0" w:color="auto"/>
        <w:bottom w:val="none" w:sz="0" w:space="0" w:color="auto"/>
        <w:right w:val="none" w:sz="0" w:space="0" w:color="auto"/>
      </w:divBdr>
      <w:divsChild>
        <w:div w:id="393553832">
          <w:marLeft w:val="0"/>
          <w:marRight w:val="0"/>
          <w:marTop w:val="0"/>
          <w:marBottom w:val="0"/>
          <w:divBdr>
            <w:top w:val="none" w:sz="0" w:space="0" w:color="auto"/>
            <w:left w:val="none" w:sz="0" w:space="0" w:color="auto"/>
            <w:bottom w:val="none" w:sz="0" w:space="0" w:color="auto"/>
            <w:right w:val="none" w:sz="0" w:space="0" w:color="auto"/>
          </w:divBdr>
        </w:div>
      </w:divsChild>
    </w:div>
    <w:div w:id="1579094905">
      <w:bodyDiv w:val="1"/>
      <w:marLeft w:val="0"/>
      <w:marRight w:val="0"/>
      <w:marTop w:val="0"/>
      <w:marBottom w:val="0"/>
      <w:divBdr>
        <w:top w:val="none" w:sz="0" w:space="0" w:color="auto"/>
        <w:left w:val="none" w:sz="0" w:space="0" w:color="auto"/>
        <w:bottom w:val="none" w:sz="0" w:space="0" w:color="auto"/>
        <w:right w:val="none" w:sz="0" w:space="0" w:color="auto"/>
      </w:divBdr>
    </w:div>
    <w:div w:id="1604608777">
      <w:bodyDiv w:val="1"/>
      <w:marLeft w:val="0"/>
      <w:marRight w:val="0"/>
      <w:marTop w:val="0"/>
      <w:marBottom w:val="0"/>
      <w:divBdr>
        <w:top w:val="none" w:sz="0" w:space="0" w:color="auto"/>
        <w:left w:val="none" w:sz="0" w:space="0" w:color="auto"/>
        <w:bottom w:val="none" w:sz="0" w:space="0" w:color="auto"/>
        <w:right w:val="none" w:sz="0" w:space="0" w:color="auto"/>
      </w:divBdr>
      <w:divsChild>
        <w:div w:id="344751112">
          <w:marLeft w:val="0"/>
          <w:marRight w:val="0"/>
          <w:marTop w:val="0"/>
          <w:marBottom w:val="0"/>
          <w:divBdr>
            <w:top w:val="none" w:sz="0" w:space="0" w:color="auto"/>
            <w:left w:val="none" w:sz="0" w:space="0" w:color="auto"/>
            <w:bottom w:val="none" w:sz="0" w:space="0" w:color="auto"/>
            <w:right w:val="none" w:sz="0" w:space="0" w:color="auto"/>
          </w:divBdr>
        </w:div>
      </w:divsChild>
    </w:div>
    <w:div w:id="1612009078">
      <w:bodyDiv w:val="1"/>
      <w:marLeft w:val="0"/>
      <w:marRight w:val="0"/>
      <w:marTop w:val="0"/>
      <w:marBottom w:val="0"/>
      <w:divBdr>
        <w:top w:val="none" w:sz="0" w:space="0" w:color="auto"/>
        <w:left w:val="none" w:sz="0" w:space="0" w:color="auto"/>
        <w:bottom w:val="none" w:sz="0" w:space="0" w:color="auto"/>
        <w:right w:val="none" w:sz="0" w:space="0" w:color="auto"/>
      </w:divBdr>
    </w:div>
    <w:div w:id="1616129986">
      <w:bodyDiv w:val="1"/>
      <w:marLeft w:val="0"/>
      <w:marRight w:val="0"/>
      <w:marTop w:val="0"/>
      <w:marBottom w:val="0"/>
      <w:divBdr>
        <w:top w:val="none" w:sz="0" w:space="0" w:color="auto"/>
        <w:left w:val="none" w:sz="0" w:space="0" w:color="auto"/>
        <w:bottom w:val="none" w:sz="0" w:space="0" w:color="auto"/>
        <w:right w:val="none" w:sz="0" w:space="0" w:color="auto"/>
      </w:divBdr>
    </w:div>
    <w:div w:id="1617785924">
      <w:bodyDiv w:val="1"/>
      <w:marLeft w:val="0"/>
      <w:marRight w:val="0"/>
      <w:marTop w:val="0"/>
      <w:marBottom w:val="0"/>
      <w:divBdr>
        <w:top w:val="none" w:sz="0" w:space="0" w:color="auto"/>
        <w:left w:val="none" w:sz="0" w:space="0" w:color="auto"/>
        <w:bottom w:val="none" w:sz="0" w:space="0" w:color="auto"/>
        <w:right w:val="none" w:sz="0" w:space="0" w:color="auto"/>
      </w:divBdr>
    </w:div>
    <w:div w:id="1657492193">
      <w:bodyDiv w:val="1"/>
      <w:marLeft w:val="0"/>
      <w:marRight w:val="0"/>
      <w:marTop w:val="0"/>
      <w:marBottom w:val="0"/>
      <w:divBdr>
        <w:top w:val="none" w:sz="0" w:space="0" w:color="auto"/>
        <w:left w:val="none" w:sz="0" w:space="0" w:color="auto"/>
        <w:bottom w:val="none" w:sz="0" w:space="0" w:color="auto"/>
        <w:right w:val="none" w:sz="0" w:space="0" w:color="auto"/>
      </w:divBdr>
    </w:div>
    <w:div w:id="1704674350">
      <w:bodyDiv w:val="1"/>
      <w:marLeft w:val="0"/>
      <w:marRight w:val="0"/>
      <w:marTop w:val="0"/>
      <w:marBottom w:val="0"/>
      <w:divBdr>
        <w:top w:val="none" w:sz="0" w:space="0" w:color="auto"/>
        <w:left w:val="none" w:sz="0" w:space="0" w:color="auto"/>
        <w:bottom w:val="none" w:sz="0" w:space="0" w:color="auto"/>
        <w:right w:val="none" w:sz="0" w:space="0" w:color="auto"/>
      </w:divBdr>
    </w:div>
    <w:div w:id="1768847726">
      <w:bodyDiv w:val="1"/>
      <w:marLeft w:val="0"/>
      <w:marRight w:val="0"/>
      <w:marTop w:val="0"/>
      <w:marBottom w:val="0"/>
      <w:divBdr>
        <w:top w:val="none" w:sz="0" w:space="0" w:color="auto"/>
        <w:left w:val="none" w:sz="0" w:space="0" w:color="auto"/>
        <w:bottom w:val="none" w:sz="0" w:space="0" w:color="auto"/>
        <w:right w:val="none" w:sz="0" w:space="0" w:color="auto"/>
      </w:divBdr>
    </w:div>
    <w:div w:id="1784038119">
      <w:bodyDiv w:val="1"/>
      <w:marLeft w:val="0"/>
      <w:marRight w:val="0"/>
      <w:marTop w:val="0"/>
      <w:marBottom w:val="0"/>
      <w:divBdr>
        <w:top w:val="none" w:sz="0" w:space="0" w:color="auto"/>
        <w:left w:val="none" w:sz="0" w:space="0" w:color="auto"/>
        <w:bottom w:val="none" w:sz="0" w:space="0" w:color="auto"/>
        <w:right w:val="none" w:sz="0" w:space="0" w:color="auto"/>
      </w:divBdr>
      <w:divsChild>
        <w:div w:id="442921895">
          <w:marLeft w:val="0"/>
          <w:marRight w:val="0"/>
          <w:marTop w:val="0"/>
          <w:marBottom w:val="0"/>
          <w:divBdr>
            <w:top w:val="none" w:sz="0" w:space="0" w:color="auto"/>
            <w:left w:val="none" w:sz="0" w:space="0" w:color="auto"/>
            <w:bottom w:val="none" w:sz="0" w:space="0" w:color="auto"/>
            <w:right w:val="none" w:sz="0" w:space="0" w:color="auto"/>
          </w:divBdr>
        </w:div>
      </w:divsChild>
    </w:div>
    <w:div w:id="1790663338">
      <w:bodyDiv w:val="1"/>
      <w:marLeft w:val="0"/>
      <w:marRight w:val="0"/>
      <w:marTop w:val="0"/>
      <w:marBottom w:val="0"/>
      <w:divBdr>
        <w:top w:val="none" w:sz="0" w:space="0" w:color="auto"/>
        <w:left w:val="none" w:sz="0" w:space="0" w:color="auto"/>
        <w:bottom w:val="none" w:sz="0" w:space="0" w:color="auto"/>
        <w:right w:val="none" w:sz="0" w:space="0" w:color="auto"/>
      </w:divBdr>
    </w:div>
    <w:div w:id="1795251791">
      <w:bodyDiv w:val="1"/>
      <w:marLeft w:val="0"/>
      <w:marRight w:val="0"/>
      <w:marTop w:val="0"/>
      <w:marBottom w:val="0"/>
      <w:divBdr>
        <w:top w:val="none" w:sz="0" w:space="0" w:color="auto"/>
        <w:left w:val="none" w:sz="0" w:space="0" w:color="auto"/>
        <w:bottom w:val="none" w:sz="0" w:space="0" w:color="auto"/>
        <w:right w:val="none" w:sz="0" w:space="0" w:color="auto"/>
      </w:divBdr>
    </w:div>
    <w:div w:id="1804468354">
      <w:bodyDiv w:val="1"/>
      <w:marLeft w:val="0"/>
      <w:marRight w:val="0"/>
      <w:marTop w:val="0"/>
      <w:marBottom w:val="0"/>
      <w:divBdr>
        <w:top w:val="none" w:sz="0" w:space="0" w:color="auto"/>
        <w:left w:val="none" w:sz="0" w:space="0" w:color="auto"/>
        <w:bottom w:val="none" w:sz="0" w:space="0" w:color="auto"/>
        <w:right w:val="none" w:sz="0" w:space="0" w:color="auto"/>
      </w:divBdr>
    </w:div>
    <w:div w:id="1838614062">
      <w:bodyDiv w:val="1"/>
      <w:marLeft w:val="0"/>
      <w:marRight w:val="0"/>
      <w:marTop w:val="0"/>
      <w:marBottom w:val="0"/>
      <w:divBdr>
        <w:top w:val="none" w:sz="0" w:space="0" w:color="auto"/>
        <w:left w:val="none" w:sz="0" w:space="0" w:color="auto"/>
        <w:bottom w:val="none" w:sz="0" w:space="0" w:color="auto"/>
        <w:right w:val="none" w:sz="0" w:space="0" w:color="auto"/>
      </w:divBdr>
    </w:div>
    <w:div w:id="1886601992">
      <w:bodyDiv w:val="1"/>
      <w:marLeft w:val="0"/>
      <w:marRight w:val="0"/>
      <w:marTop w:val="0"/>
      <w:marBottom w:val="0"/>
      <w:divBdr>
        <w:top w:val="none" w:sz="0" w:space="0" w:color="auto"/>
        <w:left w:val="none" w:sz="0" w:space="0" w:color="auto"/>
        <w:bottom w:val="none" w:sz="0" w:space="0" w:color="auto"/>
        <w:right w:val="none" w:sz="0" w:space="0" w:color="auto"/>
      </w:divBdr>
    </w:div>
    <w:div w:id="1896816668">
      <w:bodyDiv w:val="1"/>
      <w:marLeft w:val="0"/>
      <w:marRight w:val="0"/>
      <w:marTop w:val="0"/>
      <w:marBottom w:val="0"/>
      <w:divBdr>
        <w:top w:val="none" w:sz="0" w:space="0" w:color="auto"/>
        <w:left w:val="none" w:sz="0" w:space="0" w:color="auto"/>
        <w:bottom w:val="none" w:sz="0" w:space="0" w:color="auto"/>
        <w:right w:val="none" w:sz="0" w:space="0" w:color="auto"/>
      </w:divBdr>
    </w:div>
    <w:div w:id="1918637231">
      <w:bodyDiv w:val="1"/>
      <w:marLeft w:val="0"/>
      <w:marRight w:val="0"/>
      <w:marTop w:val="0"/>
      <w:marBottom w:val="0"/>
      <w:divBdr>
        <w:top w:val="none" w:sz="0" w:space="0" w:color="auto"/>
        <w:left w:val="none" w:sz="0" w:space="0" w:color="auto"/>
        <w:bottom w:val="none" w:sz="0" w:space="0" w:color="auto"/>
        <w:right w:val="none" w:sz="0" w:space="0" w:color="auto"/>
      </w:divBdr>
      <w:divsChild>
        <w:div w:id="1283151784">
          <w:marLeft w:val="0"/>
          <w:marRight w:val="0"/>
          <w:marTop w:val="0"/>
          <w:marBottom w:val="0"/>
          <w:divBdr>
            <w:top w:val="none" w:sz="0" w:space="0" w:color="auto"/>
            <w:left w:val="none" w:sz="0" w:space="0" w:color="auto"/>
            <w:bottom w:val="none" w:sz="0" w:space="0" w:color="auto"/>
            <w:right w:val="none" w:sz="0" w:space="0" w:color="auto"/>
          </w:divBdr>
        </w:div>
      </w:divsChild>
    </w:div>
    <w:div w:id="1962805833">
      <w:bodyDiv w:val="1"/>
      <w:marLeft w:val="0"/>
      <w:marRight w:val="0"/>
      <w:marTop w:val="0"/>
      <w:marBottom w:val="0"/>
      <w:divBdr>
        <w:top w:val="none" w:sz="0" w:space="0" w:color="auto"/>
        <w:left w:val="none" w:sz="0" w:space="0" w:color="auto"/>
        <w:bottom w:val="none" w:sz="0" w:space="0" w:color="auto"/>
        <w:right w:val="none" w:sz="0" w:space="0" w:color="auto"/>
      </w:divBdr>
    </w:div>
    <w:div w:id="2052264610">
      <w:bodyDiv w:val="1"/>
      <w:marLeft w:val="0"/>
      <w:marRight w:val="0"/>
      <w:marTop w:val="0"/>
      <w:marBottom w:val="0"/>
      <w:divBdr>
        <w:top w:val="none" w:sz="0" w:space="0" w:color="auto"/>
        <w:left w:val="none" w:sz="0" w:space="0" w:color="auto"/>
        <w:bottom w:val="none" w:sz="0" w:space="0" w:color="auto"/>
        <w:right w:val="none" w:sz="0" w:space="0" w:color="auto"/>
      </w:divBdr>
    </w:div>
    <w:div w:id="2083216801">
      <w:bodyDiv w:val="1"/>
      <w:marLeft w:val="0"/>
      <w:marRight w:val="0"/>
      <w:marTop w:val="0"/>
      <w:marBottom w:val="0"/>
      <w:divBdr>
        <w:top w:val="none" w:sz="0" w:space="0" w:color="auto"/>
        <w:left w:val="none" w:sz="0" w:space="0" w:color="auto"/>
        <w:bottom w:val="none" w:sz="0" w:space="0" w:color="auto"/>
        <w:right w:val="none" w:sz="0" w:space="0" w:color="auto"/>
      </w:divBdr>
    </w:div>
    <w:div w:id="2088960841">
      <w:bodyDiv w:val="1"/>
      <w:marLeft w:val="0"/>
      <w:marRight w:val="0"/>
      <w:marTop w:val="0"/>
      <w:marBottom w:val="0"/>
      <w:divBdr>
        <w:top w:val="none" w:sz="0" w:space="0" w:color="auto"/>
        <w:left w:val="none" w:sz="0" w:space="0" w:color="auto"/>
        <w:bottom w:val="none" w:sz="0" w:space="0" w:color="auto"/>
        <w:right w:val="none" w:sz="0" w:space="0" w:color="auto"/>
      </w:divBdr>
      <w:divsChild>
        <w:div w:id="2125227499">
          <w:marLeft w:val="0"/>
          <w:marRight w:val="0"/>
          <w:marTop w:val="0"/>
          <w:marBottom w:val="0"/>
          <w:divBdr>
            <w:top w:val="none" w:sz="0" w:space="0" w:color="auto"/>
            <w:left w:val="none" w:sz="0" w:space="0" w:color="auto"/>
            <w:bottom w:val="none" w:sz="0" w:space="0" w:color="auto"/>
            <w:right w:val="none" w:sz="0" w:space="0" w:color="auto"/>
          </w:divBdr>
          <w:divsChild>
            <w:div w:id="967390675">
              <w:marLeft w:val="0"/>
              <w:marRight w:val="0"/>
              <w:marTop w:val="0"/>
              <w:marBottom w:val="0"/>
              <w:divBdr>
                <w:top w:val="none" w:sz="0" w:space="0" w:color="auto"/>
                <w:left w:val="none" w:sz="0" w:space="0" w:color="auto"/>
                <w:bottom w:val="none" w:sz="0" w:space="0" w:color="auto"/>
                <w:right w:val="none" w:sz="0" w:space="0" w:color="auto"/>
              </w:divBdr>
              <w:divsChild>
                <w:div w:id="434327032">
                  <w:marLeft w:val="0"/>
                  <w:marRight w:val="0"/>
                  <w:marTop w:val="0"/>
                  <w:marBottom w:val="0"/>
                  <w:divBdr>
                    <w:top w:val="none" w:sz="0" w:space="0" w:color="auto"/>
                    <w:left w:val="none" w:sz="0" w:space="0" w:color="auto"/>
                    <w:bottom w:val="none" w:sz="0" w:space="0" w:color="auto"/>
                    <w:right w:val="none" w:sz="0" w:space="0" w:color="auto"/>
                  </w:divBdr>
                  <w:divsChild>
                    <w:div w:id="2063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15691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Uličný</dc:creator>
  <cp:keywords/>
  <dc:description/>
  <cp:lastModifiedBy>Zuzana Tezbirova</cp:lastModifiedBy>
  <cp:revision>134</cp:revision>
  <dcterms:created xsi:type="dcterms:W3CDTF">2022-11-03T11:04:00Z</dcterms:created>
  <dcterms:modified xsi:type="dcterms:W3CDTF">2024-05-29T09:36:00Z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2d783e-3858-4b33-8196-a981d686b2ce_Enabled">
    <vt:lpwstr>true</vt:lpwstr>
  </property>
  <property fmtid="{D5CDD505-2E9C-101B-9397-08002B2CF9AE}" pid="3" name="MSIP_Label_d52d783e-3858-4b33-8196-a981d686b2ce_SetDate">
    <vt:lpwstr>2024-05-29T08:21:46Z</vt:lpwstr>
  </property>
  <property fmtid="{D5CDD505-2E9C-101B-9397-08002B2CF9AE}" pid="4" name="MSIP_Label_d52d783e-3858-4b33-8196-a981d686b2ce_Method">
    <vt:lpwstr>Standard</vt:lpwstr>
  </property>
  <property fmtid="{D5CDD505-2E9C-101B-9397-08002B2CF9AE}" pid="5" name="MSIP_Label_d52d783e-3858-4b33-8196-a981d686b2ce_Name">
    <vt:lpwstr>Internal_0</vt:lpwstr>
  </property>
  <property fmtid="{D5CDD505-2E9C-101B-9397-08002B2CF9AE}" pid="6" name="MSIP_Label_d52d783e-3858-4b33-8196-a981d686b2ce_SiteId">
    <vt:lpwstr>b79474ea-cfba-487b-9122-c093e822cb79</vt:lpwstr>
  </property>
  <property fmtid="{D5CDD505-2E9C-101B-9397-08002B2CF9AE}" pid="7" name="MSIP_Label_d52d783e-3858-4b33-8196-a981d686b2ce_ActionId">
    <vt:lpwstr>c98e10f5-c824-4e97-bb5b-b97ab098d2ca</vt:lpwstr>
  </property>
  <property fmtid="{D5CDD505-2E9C-101B-9397-08002B2CF9AE}" pid="8" name="MSIP_Label_d52d783e-3858-4b33-8196-a981d686b2ce_ContentBits">
    <vt:lpwstr>0</vt:lpwstr>
  </property>
</Properties>
</file>